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“萍乡市湘东区工业园福斯特地块标厂改造项目”材料采购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萍乡市湘东区工业园福斯特地块标厂改造项目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  <w:bookmarkStart w:id="0" w:name="_GoBack"/>
      <w:bookmarkEnd w:id="0"/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2025年07月04日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r>
        <w:drawing>
          <wp:inline distT="0" distB="0" distL="114300" distR="114300">
            <wp:extent cx="6259830" cy="3366135"/>
            <wp:effectExtent l="0" t="0" r="762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830" cy="336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904</Words>
  <Characters>1004</Characters>
  <Lines>0</Lines>
  <Paragraphs>0</Paragraphs>
  <TotalTime>63</TotalTime>
  <ScaleCrop>false</ScaleCrop>
  <LinksUpToDate>false</LinksUpToDate>
  <CharactersWithSpaces>1084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2025-08-04T02:10:02Z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