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“萍乡市湘东区萍电片区排水防涝能力提升建设项目”劳务采购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83283A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人工劳务（详情见附件采购计划表）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  <w:bookmarkStart w:id="0" w:name="_GoBack"/>
      <w:bookmarkEnd w:id="0"/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2430E3C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2024年07月10日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  <w:r>
        <w:drawing>
          <wp:inline distT="0" distB="0" distL="114300" distR="114300">
            <wp:extent cx="6256020" cy="4225925"/>
            <wp:effectExtent l="0" t="0" r="1143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22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1112C00"/>
    <w:rsid w:val="13DC5DFF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4290255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919</Words>
  <Characters>1013</Characters>
  <Lines>0</Lines>
  <Paragraphs>0</Paragraphs>
  <TotalTime>15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