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C993C">
      <w:pPr>
        <w:jc w:val="center"/>
        <w:rPr>
          <w:rFonts w:hint="eastAsia"/>
          <w:b/>
          <w:sz w:val="32"/>
          <w:szCs w:val="24"/>
        </w:rPr>
      </w:pPr>
      <w:bookmarkStart w:id="0" w:name="OLE_LINK1"/>
      <w:r>
        <w:rPr>
          <w:rFonts w:hint="eastAsia" w:eastAsia="宋体"/>
          <w:b/>
          <w:sz w:val="32"/>
          <w:szCs w:val="24"/>
          <w:lang w:eastAsia="zh-CN"/>
        </w:rPr>
        <w:t>招标</w:t>
      </w:r>
      <w:r>
        <w:rPr>
          <w:rFonts w:hint="eastAsia"/>
          <w:b/>
          <w:sz w:val="32"/>
          <w:szCs w:val="24"/>
        </w:rPr>
        <w:t>公告</w:t>
      </w:r>
      <w:bookmarkEnd w:id="0"/>
    </w:p>
    <w:p w14:paraId="73B2DFD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275" w:firstLineChars="98"/>
        <w:jc w:val="left"/>
        <w:rPr>
          <w:rFonts w:ascii="宋体" w:hAnsi="宋体" w:eastAsia="宋体" w:cs="宋体"/>
          <w:sz w:val="28"/>
          <w:szCs w:val="28"/>
        </w:rPr>
      </w:pPr>
      <w:bookmarkStart w:id="1" w:name="_Toc28359002"/>
      <w:bookmarkStart w:id="2" w:name="_Toc35393621"/>
      <w:bookmarkStart w:id="3" w:name="_Toc28359079"/>
      <w:bookmarkStart w:id="4" w:name="_Toc35393790"/>
      <w:bookmarkStart w:id="5" w:name="_Hlk24379207"/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项目基本情况</w:t>
      </w:r>
      <w:bookmarkEnd w:id="1"/>
      <w:bookmarkEnd w:id="2"/>
      <w:bookmarkEnd w:id="3"/>
      <w:bookmarkEnd w:id="4"/>
    </w:p>
    <w:bookmarkEnd w:id="5"/>
    <w:p w14:paraId="5A5D75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项目名称：</w:t>
      </w:r>
      <w:r>
        <w:rPr>
          <w:rFonts w:hint="eastAsia" w:cs="宋体"/>
          <w:kern w:val="0"/>
          <w:sz w:val="24"/>
          <w:szCs w:val="24"/>
          <w:lang w:eastAsia="zh-CN"/>
        </w:rPr>
        <w:t>萍乡市五峰林场（五峰段-竺园段）林区道路改造工程（竺园段）</w:t>
      </w:r>
    </w:p>
    <w:p w14:paraId="61159B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采购方式：</w:t>
      </w:r>
      <w:r>
        <w:rPr>
          <w:rFonts w:hint="eastAsia" w:cs="宋体"/>
          <w:kern w:val="0"/>
          <w:sz w:val="24"/>
          <w:szCs w:val="24"/>
          <w:lang w:val="en-US" w:eastAsia="zh-CN"/>
        </w:rPr>
        <w:t>公开招标</w:t>
      </w:r>
      <w:r>
        <w:rPr>
          <w:rFonts w:hint="eastAsia" w:cs="宋体"/>
          <w:kern w:val="0"/>
          <w:sz w:val="24"/>
          <w:szCs w:val="24"/>
        </w:rPr>
        <w:tab/>
      </w:r>
    </w:p>
    <w:p w14:paraId="0F8B8A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预算金额：</w:t>
      </w:r>
      <w:r>
        <w:rPr>
          <w:rFonts w:hint="eastAsia" w:cs="宋体"/>
          <w:kern w:val="0"/>
          <w:sz w:val="24"/>
          <w:szCs w:val="24"/>
          <w:lang w:val="en-US" w:eastAsia="zh-CN"/>
        </w:rPr>
        <w:t>3808110.00</w:t>
      </w:r>
      <w:r>
        <w:rPr>
          <w:rFonts w:hint="eastAsia" w:cs="宋体"/>
          <w:kern w:val="0"/>
          <w:sz w:val="24"/>
          <w:szCs w:val="24"/>
        </w:rPr>
        <w:t>元</w:t>
      </w:r>
    </w:p>
    <w:p w14:paraId="412D1F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最高限价：</w:t>
      </w:r>
      <w:r>
        <w:rPr>
          <w:rFonts w:hint="eastAsia" w:cs="宋体"/>
          <w:kern w:val="0"/>
          <w:sz w:val="24"/>
          <w:szCs w:val="24"/>
          <w:lang w:val="en-US" w:eastAsia="zh-CN"/>
        </w:rPr>
        <w:t>3808110.00</w:t>
      </w:r>
      <w:r>
        <w:rPr>
          <w:rFonts w:hint="eastAsia" w:cs="宋体"/>
          <w:kern w:val="0"/>
          <w:sz w:val="24"/>
          <w:szCs w:val="24"/>
        </w:rPr>
        <w:t>元</w:t>
      </w:r>
    </w:p>
    <w:p w14:paraId="7FDAD5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合同履行期限：</w:t>
      </w:r>
      <w:r>
        <w:rPr>
          <w:rFonts w:hint="eastAsia" w:cs="宋体"/>
          <w:kern w:val="0"/>
          <w:sz w:val="24"/>
          <w:szCs w:val="24"/>
          <w:lang w:val="en-US" w:eastAsia="zh-CN"/>
        </w:rPr>
        <w:t>按合同中约定。</w:t>
      </w:r>
    </w:p>
    <w:p w14:paraId="6B7A31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本项目不接受联合体投标。</w:t>
      </w:r>
    </w:p>
    <w:p w14:paraId="239162B4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275" w:firstLineChars="98"/>
        <w:jc w:val="left"/>
        <w:rPr>
          <w:rFonts w:ascii="宋体" w:hAnsi="宋体" w:eastAsia="宋体" w:cs="宋体"/>
          <w:sz w:val="28"/>
          <w:szCs w:val="28"/>
        </w:rPr>
      </w:pPr>
      <w:bookmarkStart w:id="6" w:name="_Toc28359003"/>
      <w:bookmarkStart w:id="7" w:name="_Toc35393622"/>
      <w:bookmarkStart w:id="8" w:name="_Toc35393791"/>
      <w:bookmarkStart w:id="9" w:name="_Toc28359080"/>
      <w:r>
        <w:rPr>
          <w:rFonts w:hint="eastAsia" w:ascii="宋体" w:hAnsi="宋体" w:eastAsia="宋体" w:cs="宋体"/>
          <w:sz w:val="28"/>
          <w:szCs w:val="28"/>
        </w:rPr>
        <w:t>二、申请人的资格要求：</w:t>
      </w:r>
      <w:bookmarkEnd w:id="6"/>
      <w:bookmarkEnd w:id="7"/>
      <w:bookmarkEnd w:id="8"/>
      <w:bookmarkEnd w:id="9"/>
    </w:p>
    <w:p w14:paraId="17432B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cs="宋体"/>
          <w:kern w:val="0"/>
          <w:sz w:val="24"/>
          <w:szCs w:val="24"/>
        </w:rPr>
        <w:tab/>
      </w:r>
    </w:p>
    <w:p w14:paraId="02DAEF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bookmarkStart w:id="10" w:name="_Toc28359004"/>
      <w:bookmarkStart w:id="11" w:name="_Toc28359081"/>
      <w:r>
        <w:rPr>
          <w:rFonts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.落实政府采购政策需满足的资格要求：</w:t>
      </w:r>
    </w:p>
    <w:p w14:paraId="0AB359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1)</w:t>
      </w:r>
      <w:r>
        <w:rPr>
          <w:rFonts w:hint="eastAsia" w:cs="宋体"/>
          <w:kern w:val="0"/>
          <w:sz w:val="24"/>
          <w:szCs w:val="24"/>
        </w:rPr>
        <w:t>具有独立承担民事责任的能力；</w:t>
      </w:r>
    </w:p>
    <w:p w14:paraId="568BA5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2)</w:t>
      </w:r>
      <w:r>
        <w:rPr>
          <w:rFonts w:hint="eastAsia" w:cs="宋体"/>
          <w:kern w:val="0"/>
          <w:sz w:val="24"/>
          <w:szCs w:val="24"/>
        </w:rPr>
        <w:t>具有良好的商业信誉和健全的财务会计制度；</w:t>
      </w:r>
    </w:p>
    <w:p w14:paraId="2FDFB5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3)</w:t>
      </w:r>
      <w:r>
        <w:rPr>
          <w:rFonts w:hint="eastAsia" w:cs="宋体"/>
          <w:kern w:val="0"/>
          <w:sz w:val="24"/>
          <w:szCs w:val="24"/>
        </w:rPr>
        <w:t>具有履行合同所必需的设备和专业技术能力；</w:t>
      </w:r>
    </w:p>
    <w:p w14:paraId="07089D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4)</w:t>
      </w:r>
      <w:r>
        <w:rPr>
          <w:rFonts w:hint="eastAsia" w:cs="宋体"/>
          <w:kern w:val="0"/>
          <w:sz w:val="24"/>
          <w:szCs w:val="24"/>
        </w:rPr>
        <w:t>有依法缴纳税收和社会保障资金的良好记录；</w:t>
      </w:r>
    </w:p>
    <w:p w14:paraId="62E531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5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参加政府采购活动前三年内，在经营活动中没有重大违法记录；</w:t>
      </w:r>
    </w:p>
    <w:p w14:paraId="01138D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6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法律、行政法规规定的其他条件；</w:t>
      </w:r>
    </w:p>
    <w:p w14:paraId="63C9BC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4"/>
          <w:lang w:val="en-US" w:eastAsia="zh-CN"/>
        </w:rPr>
      </w:pPr>
      <w:r>
        <w:rPr>
          <w:rFonts w:hint="eastAsia" w:cs="宋体"/>
          <w:kern w:val="0"/>
          <w:sz w:val="24"/>
          <w:szCs w:val="24"/>
        </w:rPr>
        <w:t>7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本项目的特定资格要求：</w:t>
      </w:r>
      <w:r>
        <w:rPr>
          <w:rFonts w:hint="eastAsia" w:cs="宋体"/>
          <w:color w:val="0000FF"/>
          <w:kern w:val="0"/>
          <w:sz w:val="24"/>
          <w:szCs w:val="24"/>
          <w:lang w:val="en-US" w:eastAsia="zh-CN"/>
        </w:rPr>
        <w:t>公路工程施工总承包三级或以上资质。</w:t>
      </w:r>
    </w:p>
    <w:p w14:paraId="5FDF86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-315" w:leftChars="-150" w:right="-315" w:rightChars="-150" w:firstLine="482" w:firstLineChars="200"/>
        <w:jc w:val="left"/>
        <w:textAlignment w:val="auto"/>
        <w:rPr>
          <w:rFonts w:hint="eastAsia" w:ascii="宋体" w:hAnsi="宋体" w:eastAsia="宋体" w:cs="宋体"/>
          <w:color w:val="0000FF"/>
          <w:kern w:val="0"/>
          <w:sz w:val="24"/>
          <w:szCs w:val="24"/>
          <w:u w:val="single"/>
          <w:lang w:val="en-US" w:eastAsia="zh-CN"/>
        </w:rPr>
      </w:pPr>
      <w:r>
        <w:rPr>
          <w:rFonts w:hint="eastAsia" w:cs="宋体"/>
          <w:b/>
          <w:bCs/>
          <w:kern w:val="0"/>
          <w:sz w:val="24"/>
          <w:szCs w:val="24"/>
        </w:rPr>
        <w:t>特别提醒：资格审查时须提供以上材料或者可以根据“赣财购[2023]8号”文件承诺制的方式提供。</w:t>
      </w:r>
    </w:p>
    <w:p w14:paraId="776806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/>
        <w:jc w:val="left"/>
        <w:rPr>
          <w:rFonts w:cs="宋体"/>
          <w:b/>
          <w:sz w:val="28"/>
          <w:szCs w:val="28"/>
        </w:rPr>
      </w:pPr>
      <w:r>
        <w:rPr>
          <w:rFonts w:hint="eastAsia" w:cs="宋体"/>
          <w:sz w:val="24"/>
          <w:szCs w:val="21"/>
        </w:rPr>
        <w:t xml:space="preserve">  </w:t>
      </w:r>
      <w:bookmarkStart w:id="12" w:name="_Toc35393623"/>
      <w:bookmarkStart w:id="13" w:name="_Toc35393792"/>
      <w:r>
        <w:rPr>
          <w:rFonts w:hint="eastAsia" w:cs="宋体"/>
          <w:b/>
          <w:sz w:val="28"/>
          <w:szCs w:val="28"/>
        </w:rPr>
        <w:t>三、</w:t>
      </w:r>
      <w:bookmarkEnd w:id="10"/>
      <w:bookmarkEnd w:id="11"/>
      <w:bookmarkEnd w:id="12"/>
      <w:bookmarkEnd w:id="13"/>
      <w:r>
        <w:rPr>
          <w:rFonts w:hint="eastAsia" w:cs="宋体"/>
          <w:b/>
          <w:sz w:val="28"/>
          <w:szCs w:val="28"/>
        </w:rPr>
        <w:t>获取招标文件</w:t>
      </w:r>
    </w:p>
    <w:p w14:paraId="746EF6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540"/>
        <w:jc w:val="left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1、</w:t>
      </w:r>
      <w:bookmarkStart w:id="14" w:name="_Toc28359005"/>
      <w:bookmarkStart w:id="15" w:name="_Toc28359082"/>
      <w:bookmarkStart w:id="16" w:name="_Toc35393793"/>
      <w:bookmarkStart w:id="17" w:name="_Toc35393624"/>
      <w:r>
        <w:rPr>
          <w:rFonts w:hint="eastAsia" w:cs="宋体"/>
          <w:kern w:val="0"/>
          <w:sz w:val="24"/>
          <w:szCs w:val="24"/>
        </w:rPr>
        <w:t>有意向的投标人请于</w:t>
      </w:r>
      <w:r>
        <w:rPr>
          <w:rFonts w:hint="eastAsia" w:cs="宋体"/>
          <w:kern w:val="0"/>
          <w:sz w:val="24"/>
          <w:szCs w:val="24"/>
          <w:u w:val="single"/>
        </w:rPr>
        <w:t>20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24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6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13</w:t>
      </w:r>
      <w:r>
        <w:rPr>
          <w:rFonts w:hint="eastAsia" w:cs="宋体"/>
          <w:kern w:val="0"/>
          <w:sz w:val="24"/>
          <w:szCs w:val="24"/>
          <w:u w:val="single"/>
        </w:rPr>
        <w:t>日</w:t>
      </w:r>
      <w:r>
        <w:rPr>
          <w:rFonts w:cs="宋体"/>
          <w:kern w:val="0"/>
          <w:sz w:val="24"/>
          <w:szCs w:val="24"/>
        </w:rPr>
        <w:t>之前在</w:t>
      </w:r>
      <w:r>
        <w:rPr>
          <w:rFonts w:hint="eastAsia" w:cs="宋体"/>
          <w:kern w:val="0"/>
          <w:sz w:val="24"/>
          <w:szCs w:val="24"/>
          <w:lang w:eastAsia="zh-CN"/>
        </w:rPr>
        <w:t>江西楚丰工程咨询管理有限公司</w:t>
      </w:r>
      <w:r>
        <w:rPr>
          <w:rFonts w:cs="宋体"/>
          <w:kern w:val="0"/>
          <w:sz w:val="24"/>
          <w:szCs w:val="24"/>
        </w:rPr>
        <w:t>（</w:t>
      </w:r>
      <w:r>
        <w:rPr>
          <w:rFonts w:hint="eastAsia" w:cs="宋体"/>
          <w:kern w:val="0"/>
          <w:sz w:val="24"/>
          <w:szCs w:val="24"/>
          <w:lang w:val="en-US" w:eastAsia="zh-CN"/>
        </w:rPr>
        <w:t>萍乡市武功山中大道33号二楼</w:t>
      </w:r>
      <w:r>
        <w:rPr>
          <w:rFonts w:cs="宋体"/>
          <w:kern w:val="0"/>
          <w:sz w:val="24"/>
          <w:szCs w:val="24"/>
        </w:rPr>
        <w:t>）现场报名并获取相关资料，否则投标无效。</w:t>
      </w:r>
    </w:p>
    <w:p w14:paraId="73B4C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281" w:firstLineChars="100"/>
        <w:jc w:val="left"/>
        <w:textAlignment w:val="auto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四、提交投标文件</w:t>
      </w:r>
      <w:bookmarkEnd w:id="14"/>
      <w:bookmarkEnd w:id="15"/>
      <w:r>
        <w:rPr>
          <w:rFonts w:hint="eastAsia" w:cs="宋体"/>
          <w:b/>
          <w:sz w:val="28"/>
          <w:szCs w:val="28"/>
        </w:rPr>
        <w:t>截止时间、开标时间和地点</w:t>
      </w:r>
      <w:bookmarkEnd w:id="16"/>
      <w:bookmarkEnd w:id="17"/>
    </w:p>
    <w:p w14:paraId="10E0A08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80" w:firstLineChars="200"/>
        <w:jc w:val="left"/>
        <w:rPr>
          <w:rFonts w:ascii="宋体" w:hAnsi="宋体" w:eastAsia="宋体" w:cs="宋体"/>
          <w:b w:val="0"/>
          <w:kern w:val="0"/>
          <w:sz w:val="24"/>
          <w:szCs w:val="21"/>
        </w:rPr>
      </w:pPr>
      <w:bookmarkStart w:id="18" w:name="_Toc35393625"/>
      <w:bookmarkStart w:id="19" w:name="_Toc35393794"/>
      <w:bookmarkStart w:id="20" w:name="_Toc28359084"/>
      <w:bookmarkStart w:id="21" w:name="_Toc28359007"/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2024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13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日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点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4513140B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20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24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 xml:space="preserve"> 6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13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日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点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/>
        </w:rPr>
        <w:t>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1FC7814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纸质文件递交地点和开标地点：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/>
        </w:rPr>
        <w:t>萍乡市五峰林业发展有限公司会议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；逾期递交或者未送达指定地点的投标文件不予接受。</w:t>
      </w:r>
    </w:p>
    <w:p w14:paraId="2D3F0B1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281" w:firstLineChars="1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公告期限</w:t>
      </w:r>
      <w:bookmarkEnd w:id="18"/>
      <w:bookmarkEnd w:id="19"/>
      <w:bookmarkEnd w:id="20"/>
      <w:bookmarkEnd w:id="21"/>
    </w:p>
    <w:p w14:paraId="2D097C3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自本公告发布之日起5个工作日。</w:t>
      </w:r>
    </w:p>
    <w:p w14:paraId="6952F41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281" w:firstLineChars="1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六、其他补充事宜</w:t>
      </w:r>
    </w:p>
    <w:p w14:paraId="12946E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1、采购需求：详见第四章技术参数要求</w:t>
      </w:r>
      <w:r>
        <w:rPr>
          <w:rFonts w:hint="eastAsia" w:cs="宋体"/>
          <w:kern w:val="0"/>
          <w:sz w:val="24"/>
          <w:szCs w:val="21"/>
        </w:rPr>
        <w:tab/>
      </w:r>
    </w:p>
    <w:p w14:paraId="568DEC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2、评标办法:</w:t>
      </w:r>
      <w:r>
        <w:rPr>
          <w:rFonts w:hint="eastAsia"/>
          <w:sz w:val="22"/>
          <w:szCs w:val="21"/>
        </w:rPr>
        <w:t xml:space="preserve"> </w:t>
      </w:r>
      <w:r>
        <w:rPr>
          <w:rFonts w:hint="eastAsia" w:cs="宋体"/>
          <w:kern w:val="0"/>
          <w:sz w:val="24"/>
          <w:szCs w:val="21"/>
        </w:rPr>
        <w:t>采用</w:t>
      </w:r>
      <w:r>
        <w:rPr>
          <w:rFonts w:hint="eastAsia" w:cs="宋体"/>
          <w:kern w:val="0"/>
          <w:sz w:val="24"/>
          <w:szCs w:val="21"/>
          <w:lang w:val="en-US" w:eastAsia="zh-CN"/>
        </w:rPr>
        <w:t>综合评分</w:t>
      </w:r>
      <w:r>
        <w:rPr>
          <w:rFonts w:hint="eastAsia" w:cs="宋体"/>
          <w:kern w:val="0"/>
          <w:sz w:val="24"/>
          <w:szCs w:val="21"/>
        </w:rPr>
        <w:t>法。</w:t>
      </w:r>
    </w:p>
    <w:p w14:paraId="12DF22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420" w:rightChars="-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3、本项目代理服务费：向</w:t>
      </w:r>
      <w:r>
        <w:rPr>
          <w:rFonts w:hint="eastAsia" w:cs="宋体"/>
          <w:kern w:val="0"/>
          <w:sz w:val="24"/>
          <w:szCs w:val="21"/>
          <w:lang w:val="en-US" w:eastAsia="zh-CN"/>
        </w:rPr>
        <w:t>中标人</w:t>
      </w:r>
      <w:bookmarkStart w:id="22" w:name="_GoBack"/>
      <w:bookmarkEnd w:id="22"/>
      <w:r>
        <w:rPr>
          <w:rFonts w:hint="eastAsia" w:cs="宋体"/>
          <w:kern w:val="0"/>
          <w:sz w:val="24"/>
          <w:szCs w:val="21"/>
        </w:rPr>
        <w:t>收取，收费标准详见招标文件。</w:t>
      </w:r>
    </w:p>
    <w:p w14:paraId="25FF52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281" w:firstLineChars="100"/>
        <w:jc w:val="left"/>
        <w:textAlignment w:val="auto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七、对本次招标提出询问，请按以下方式联系</w:t>
      </w:r>
    </w:p>
    <w:p w14:paraId="00566400">
      <w:pPr>
        <w:widowControl/>
        <w:numPr>
          <w:ilvl w:val="0"/>
          <w:numId w:val="0"/>
        </w:numPr>
        <w:jc w:val="left"/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</w:pPr>
      <w:r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  <w:t>1、采购人信息</w:t>
      </w:r>
    </w:p>
    <w:p w14:paraId="19F453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0" w:rightChars="-100"/>
        <w:jc w:val="left"/>
        <w:textAlignment w:val="auto"/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</w:pPr>
      <w:r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  <w:t>名 称: 萍乡市五峰林业发展有限公司</w:t>
      </w:r>
    </w:p>
    <w:p w14:paraId="5C7326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0" w:rightChars="-100"/>
        <w:jc w:val="left"/>
        <w:textAlignment w:val="auto"/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</w:pPr>
      <w:r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  <w:t>地 址: 江西省萍乡市湘东区湘东镇樟里村</w:t>
      </w:r>
    </w:p>
    <w:p w14:paraId="2214B28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0" w:rightChars="-100"/>
        <w:jc w:val="left"/>
        <w:textAlignment w:val="auto"/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</w:pPr>
      <w:r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  <w:t>联系电话：0799-3370500</w:t>
      </w:r>
    </w:p>
    <w:p w14:paraId="143BE1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0" w:rightChars="-100"/>
        <w:jc w:val="left"/>
        <w:textAlignment w:val="auto"/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</w:pPr>
      <w:r>
        <w:rPr>
          <w:rFonts w:hint="eastAsia" w:ascii="Times New Roman" w:hAnsi="Times New Roman" w:cs="宋体"/>
          <w:kern w:val="0"/>
          <w:sz w:val="24"/>
          <w:szCs w:val="21"/>
          <w:lang w:val="en-US" w:eastAsia="zh-CN"/>
        </w:rPr>
        <w:t>2</w:t>
      </w:r>
      <w:r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  <w:t>、采购代理机构信息</w:t>
      </w:r>
    </w:p>
    <w:p w14:paraId="4D12B3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0" w:rightChars="-100"/>
        <w:jc w:val="left"/>
        <w:textAlignment w:val="auto"/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</w:pPr>
      <w:r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  <w:t>名 称：江西楚丰工程咨询管理有限公司</w:t>
      </w:r>
    </w:p>
    <w:p w14:paraId="120159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0" w:rightChars="-100"/>
        <w:jc w:val="left"/>
        <w:textAlignment w:val="auto"/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</w:pPr>
      <w:r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  <w:t>地 址:萍乡市武功山中大道33号二楼</w:t>
      </w:r>
    </w:p>
    <w:p w14:paraId="6D77C98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0" w:rightChars="-100"/>
        <w:jc w:val="left"/>
        <w:textAlignment w:val="auto"/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</w:pPr>
      <w:r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  <w:t>联系电话: 13979933653</w:t>
      </w:r>
    </w:p>
    <w:p w14:paraId="0E1134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0" w:rightChars="-100"/>
        <w:jc w:val="left"/>
        <w:textAlignment w:val="auto"/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</w:pPr>
      <w:r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  <w:t>3、监督机构</w:t>
      </w:r>
    </w:p>
    <w:p w14:paraId="0D1B0F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210" w:rightChars="-100"/>
        <w:jc w:val="left"/>
        <w:textAlignment w:val="auto"/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</w:pPr>
      <w:r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  <w:t>名 称: 萍乡市五峰林场监察办</w:t>
      </w:r>
    </w:p>
    <w:p w14:paraId="3302397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630" w:rightChars="-300"/>
        <w:jc w:val="left"/>
        <w:textAlignment w:val="auto"/>
        <w:rPr>
          <w:rFonts w:hint="eastAsia" w:cs="宋体"/>
          <w:kern w:val="0"/>
          <w:sz w:val="24"/>
          <w:szCs w:val="28"/>
        </w:rPr>
      </w:pPr>
      <w:r>
        <w:rPr>
          <w:rFonts w:hint="eastAsia" w:ascii="Times New Roman" w:hAnsi="Times New Roman" w:eastAsia="宋体" w:cs="宋体"/>
          <w:kern w:val="0"/>
          <w:sz w:val="24"/>
          <w:szCs w:val="21"/>
          <w:lang w:val="en-US" w:eastAsia="zh-CN"/>
        </w:rPr>
        <w:t>联系电话:0799-3370500</w:t>
      </w:r>
      <w:r>
        <w:rPr>
          <w:rFonts w:hint="eastAsia" w:cs="宋体"/>
          <w:kern w:val="0"/>
          <w:sz w:val="24"/>
        </w:rPr>
        <w:t xml:space="preserve">     </w:t>
      </w:r>
    </w:p>
    <w:p w14:paraId="18ED5BC4">
      <w:pPr>
        <w:pStyle w:val="5"/>
        <w:rPr>
          <w:rFonts w:hint="eastAsia"/>
        </w:rPr>
      </w:pPr>
    </w:p>
    <w:p w14:paraId="330A8C59">
      <w:pPr>
        <w:pStyle w:val="5"/>
        <w:jc w:val="right"/>
        <w:rPr>
          <w:rFonts w:hint="eastAsia" w:ascii="宋体" w:hAnsi="宋体" w:eastAsia="宋体" w:cs="Calibri"/>
          <w:bCs w:val="0"/>
          <w:spacing w:val="0"/>
          <w:kern w:val="2"/>
          <w:sz w:val="24"/>
          <w:szCs w:val="22"/>
          <w:lang w:val="en-US" w:eastAsia="zh-CN" w:bidi="ar-SA"/>
        </w:rPr>
      </w:pPr>
      <w:r>
        <w:rPr>
          <w:rFonts w:hint="eastAsia"/>
          <w:lang w:val="en-US" w:eastAsia="zh-CN"/>
        </w:rPr>
        <w:t xml:space="preserve">  日期：</w:t>
      </w:r>
      <w:r>
        <w:rPr>
          <w:rFonts w:hint="eastAsia" w:ascii="宋体" w:hAnsi="宋体" w:eastAsia="宋体" w:cs="Calibri"/>
          <w:bCs w:val="0"/>
          <w:spacing w:val="0"/>
          <w:kern w:val="2"/>
          <w:sz w:val="24"/>
          <w:szCs w:val="22"/>
          <w:lang w:val="en-US" w:eastAsia="zh-CN" w:bidi="ar-SA"/>
        </w:rPr>
        <w:t>2024年</w:t>
      </w:r>
      <w:r>
        <w:rPr>
          <w:rFonts w:hint="eastAsia" w:ascii="宋体" w:hAnsi="宋体" w:cs="Calibri"/>
          <w:bCs w:val="0"/>
          <w:spacing w:val="0"/>
          <w:kern w:val="2"/>
          <w:sz w:val="24"/>
          <w:szCs w:val="22"/>
          <w:lang w:val="en-US" w:eastAsia="zh-CN" w:bidi="ar-SA"/>
        </w:rPr>
        <w:t>6</w:t>
      </w:r>
      <w:r>
        <w:rPr>
          <w:rFonts w:hint="eastAsia" w:ascii="宋体" w:hAnsi="宋体" w:eastAsia="宋体" w:cs="Calibri"/>
          <w:bCs w:val="0"/>
          <w:spacing w:val="0"/>
          <w:kern w:val="2"/>
          <w:sz w:val="24"/>
          <w:szCs w:val="22"/>
          <w:lang w:val="en-US" w:eastAsia="zh-CN" w:bidi="ar-SA"/>
        </w:rPr>
        <w:t>月</w:t>
      </w:r>
      <w:r>
        <w:rPr>
          <w:rFonts w:hint="eastAsia" w:ascii="宋体" w:hAnsi="宋体" w:cs="Calibri"/>
          <w:bCs w:val="0"/>
          <w:spacing w:val="0"/>
          <w:kern w:val="2"/>
          <w:sz w:val="24"/>
          <w:szCs w:val="22"/>
          <w:lang w:val="en-US" w:eastAsia="zh-CN" w:bidi="ar-SA"/>
        </w:rPr>
        <w:t>3</w:t>
      </w:r>
      <w:r>
        <w:rPr>
          <w:rFonts w:hint="eastAsia" w:ascii="宋体" w:hAnsi="宋体" w:eastAsia="宋体" w:cs="Calibri"/>
          <w:bCs w:val="0"/>
          <w:spacing w:val="0"/>
          <w:kern w:val="2"/>
          <w:sz w:val="24"/>
          <w:szCs w:val="22"/>
          <w:lang w:val="en-US" w:eastAsia="zh-CN" w:bidi="ar-SA"/>
        </w:rPr>
        <w:t>日</w:t>
      </w:r>
    </w:p>
    <w:p w14:paraId="0565E31E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/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3ZTk5NzNiZjk3NjVmNTFmZGE3MWM3Njk2MDdjYzIifQ=="/>
  </w:docVars>
  <w:rsids>
    <w:rsidRoot w:val="00000000"/>
    <w:rsid w:val="09373783"/>
    <w:rsid w:val="0BF978D5"/>
    <w:rsid w:val="0C0C5DB6"/>
    <w:rsid w:val="0CAD246E"/>
    <w:rsid w:val="1D752B34"/>
    <w:rsid w:val="1E49203E"/>
    <w:rsid w:val="1F664E2A"/>
    <w:rsid w:val="1F847A45"/>
    <w:rsid w:val="33705E1F"/>
    <w:rsid w:val="4114603C"/>
    <w:rsid w:val="44D24089"/>
    <w:rsid w:val="489C128B"/>
    <w:rsid w:val="4E630E18"/>
    <w:rsid w:val="4F5148FF"/>
    <w:rsid w:val="56F50266"/>
    <w:rsid w:val="5CF54B1C"/>
    <w:rsid w:val="6481138B"/>
    <w:rsid w:val="67851192"/>
    <w:rsid w:val="6FB2689C"/>
    <w:rsid w:val="766A7ED1"/>
    <w:rsid w:val="76EE28B0"/>
    <w:rsid w:val="784D1858"/>
    <w:rsid w:val="7AC758F2"/>
    <w:rsid w:val="7E464D80"/>
    <w:rsid w:val="7EB0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表格文字"/>
    <w:basedOn w:val="1"/>
    <w:qFormat/>
    <w:uiPriority w:val="0"/>
    <w:pPr>
      <w:widowControl/>
      <w:spacing w:before="25" w:after="25"/>
      <w:jc w:val="left"/>
      <w:textAlignment w:val="baseline"/>
    </w:pPr>
    <w:rPr>
      <w:rFonts w:ascii="Calibri" w:hAnsi="Calibri" w:eastAsia="宋体"/>
      <w:bCs/>
      <w:spacing w:val="10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823</Words>
  <Characters>910</Characters>
  <Lines>0</Lines>
  <Paragraphs>0</Paragraphs>
  <TotalTime>1</TotalTime>
  <ScaleCrop>false</ScaleCrop>
  <LinksUpToDate>false</LinksUpToDate>
  <CharactersWithSpaces>933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2024-04-29T11:48:00Z</dcterms:created>
  <dc:creator>Administrator</dc:creator>
  <cp:lastModifiedBy>王军</cp:lastModifiedBy>
  <dcterms:modified xsi:type="dcterms:W3CDTF">2024-12-17T02:23:53Z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18534DB1551844E8B2B6562BC7658B2B_12</vt:lpwstr>
  </property>
</Properties>
</file>