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萍乡市五峰林业发展有限公司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萍乡市湘东区东桥镇腾达化工厂家属小区老旧小区改造项目——材料采购</w:t>
      </w:r>
      <w:r>
        <w:rPr>
          <w:rFonts w:hint="eastAsia"/>
          <w:sz w:val="24"/>
          <w:szCs w:val="24"/>
        </w:rPr>
        <w:t>进行</w:t>
      </w:r>
      <w:r>
        <w:rPr>
          <w:rFonts w:hint="eastAsia"/>
          <w:sz w:val="24"/>
          <w:szCs w:val="24"/>
          <w:lang w:eastAsia="zh-CN"/>
        </w:rPr>
        <w:t>竞争性磋商</w:t>
      </w:r>
      <w:r>
        <w:rPr>
          <w:rFonts w:hint="eastAsia"/>
          <w:sz w:val="24"/>
          <w:szCs w:val="24"/>
        </w:rPr>
        <w:t>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9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16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09</w:t>
      </w:r>
      <w:r>
        <w:rPr>
          <w:rFonts w:hint="eastAsia"/>
          <w:sz w:val="24"/>
          <w:szCs w:val="24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790"/>
      <w:bookmarkStart w:id="4" w:name="_Toc35393621"/>
      <w:bookmarkStart w:id="5" w:name="_Toc28359002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lang w:eastAsia="zh-CN"/>
        </w:rPr>
        <w:t>萍乡市湘东区东桥镇腾达化工厂家属小区老旧小区改造项目——材料采购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</w:t>
      </w:r>
      <w:r>
        <w:rPr>
          <w:rFonts w:hint="eastAsia" w:cs="宋体"/>
          <w:kern w:val="0"/>
          <w:sz w:val="24"/>
          <w:szCs w:val="24"/>
          <w:lang w:eastAsia="zh-CN"/>
        </w:rPr>
        <w:t>竞争性磋商</w:t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974877.33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974877.33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</w:p>
    <w:p w14:paraId="53B0F991">
      <w:pPr>
        <w:ind w:firstLine="480" w:firstLineChars="200"/>
        <w:jc w:val="left"/>
        <w:rPr>
          <w:rFonts w:hint="eastAsia" w:eastAsia="宋体" w:cs="宋体"/>
          <w:kern w:val="0"/>
          <w:sz w:val="24"/>
          <w:szCs w:val="24"/>
          <w:lang w:eastAsia="zh-CN"/>
        </w:rPr>
      </w:pPr>
      <w:r>
        <w:rPr>
          <w:rFonts w:hint="eastAsia" w:cs="宋体"/>
          <w:kern w:val="0"/>
          <w:sz w:val="24"/>
          <w:szCs w:val="24"/>
        </w:rPr>
        <w:t>合同履行期限：自此合同签订之日起至质保期结束</w:t>
      </w:r>
      <w:r>
        <w:rPr>
          <w:rFonts w:hint="eastAsia" w:cs="宋体"/>
          <w:kern w:val="0"/>
          <w:sz w:val="24"/>
          <w:szCs w:val="24"/>
          <w:lang w:eastAsia="zh-CN"/>
        </w:rPr>
        <w:t>。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622"/>
      <w:bookmarkStart w:id="8" w:name="_Toc35393791"/>
      <w:bookmarkStart w:id="9" w:name="_Toc28359003"/>
      <w:bookmarkStart w:id="10" w:name="_Toc28359080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310A23B2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1）具有独立承担民事责任的能力；【证明材料：投标人须提供在有效期内的《营业执照》副本（复印件加盖公章）；法人身份证或法定代表人授权委托书、被授权人身份证。】</w:t>
      </w:r>
    </w:p>
    <w:p w14:paraId="4D382977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2）具有履行合同所必须的设备和专业技术能力；【证明材料：提供基本资格条件承诺函】</w:t>
      </w:r>
    </w:p>
    <w:p w14:paraId="0013F0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3）具有良好的商业信誉和健全的财务会计制度；【证明材料：提供基本资格条件承诺函】</w:t>
      </w:r>
    </w:p>
    <w:p w14:paraId="382B920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4）有依法缴纳税收和社会保障资金的良好记录；【证明材料：提供基本资格条件承诺函】</w:t>
      </w:r>
    </w:p>
    <w:p w14:paraId="5AAD982D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5）参加采购活动前三年内，在经营活动中没有重大违法记录；【证明材料：提供基本资格条件承诺函】</w:t>
      </w:r>
    </w:p>
    <w:p w14:paraId="1B52E2E4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6）法律、行政法规规定的其他条件。</w:t>
      </w:r>
    </w:p>
    <w:p w14:paraId="255CEBB3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7）投标人其他要求：萍乡市五峰林业发展有限公司供应商信息库内单位。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8）投标人被“信用中国”网站列入失信被执行人、重大税收违法案件当事人名单和企业经营异常名录的、被“中国政府采购网”网站列入政府采购严重违法失信行为记录名单（处罚期限尚未届满的），不得参与本项目的采购活动。【证明材料：提供基本资格条件承诺函】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792"/>
      <w:bookmarkStart w:id="14" w:name="_Toc35393623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82"/>
      <w:bookmarkStart w:id="16" w:name="_Toc28359005"/>
      <w:bookmarkStart w:id="17" w:name="_Toc35393793"/>
      <w:bookmarkStart w:id="18" w:name="_Toc35393624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11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  <w:bookmarkStart w:id="23" w:name="_GoBack"/>
      <w:bookmarkEnd w:id="23"/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84"/>
      <w:bookmarkStart w:id="20" w:name="_Toc35393625"/>
      <w:bookmarkStart w:id="21" w:name="_Toc28359007"/>
      <w:bookmarkStart w:id="22" w:name="_Toc35393794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16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萍乡市五峰林业发展有限公司会议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</w:t>
      </w:r>
      <w:r>
        <w:rPr>
          <w:rFonts w:hint="eastAsia" w:cs="宋体"/>
          <w:kern w:val="0"/>
          <w:sz w:val="24"/>
          <w:szCs w:val="28"/>
          <w:lang w:val="en-US" w:eastAsia="zh-CN"/>
        </w:rPr>
        <w:t>5</w:t>
      </w:r>
      <w:r>
        <w:rPr>
          <w:rFonts w:hint="eastAsia" w:cs="宋体"/>
          <w:kern w:val="0"/>
          <w:sz w:val="24"/>
          <w:szCs w:val="28"/>
        </w:rPr>
        <w:t>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</w:t>
      </w:r>
      <w:r>
        <w:rPr>
          <w:rFonts w:hint="eastAsia" w:cs="宋体"/>
          <w:kern w:val="0"/>
          <w:sz w:val="24"/>
          <w:szCs w:val="24"/>
        </w:rPr>
        <w:t>详见</w:t>
      </w:r>
      <w:r>
        <w:rPr>
          <w:rFonts w:hint="eastAsia" w:cs="宋体"/>
          <w:kern w:val="0"/>
          <w:sz w:val="24"/>
          <w:szCs w:val="24"/>
          <w:lang w:val="en-US" w:eastAsia="zh-CN"/>
        </w:rPr>
        <w:t>第四章采购需求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采用综合评分法。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萍乡市五峰林业发展有限公司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hint="eastAsia" w:cs="宋体"/>
          <w:kern w:val="0"/>
          <w:szCs w:val="24"/>
          <w:lang w:val="en-US" w:eastAsia="zh-CN"/>
        </w:rPr>
        <w:t>湘东区湘东镇樟里村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NGM0NDMxMTNiN2NmOWIyMmIzNGU0NmFjNWIyMGUifQ=="/>
  </w:docVars>
  <w:rsids>
    <w:rsidRoot w:val="07146E30"/>
    <w:rsid w:val="009A43D7"/>
    <w:rsid w:val="055661F0"/>
    <w:rsid w:val="07146E30"/>
    <w:rsid w:val="0A1B1DDC"/>
    <w:rsid w:val="16F6136E"/>
    <w:rsid w:val="28D6320A"/>
    <w:rsid w:val="30F4028A"/>
    <w:rsid w:val="330442DF"/>
    <w:rsid w:val="3AFB4B01"/>
    <w:rsid w:val="3F7C48D2"/>
    <w:rsid w:val="3FE34119"/>
    <w:rsid w:val="40FC5196"/>
    <w:rsid w:val="43BE6BBD"/>
    <w:rsid w:val="4EFE6379"/>
    <w:rsid w:val="5DD713F6"/>
    <w:rsid w:val="5E5422E1"/>
    <w:rsid w:val="6DCF705C"/>
    <w:rsid w:val="700C2508"/>
    <w:rsid w:val="725E6A73"/>
    <w:rsid w:val="772E1C26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1321</Words>
  <Characters>1399</Characters>
  <Lines>0</Lines>
  <Paragraphs>0</Paragraphs>
  <TotalTime>4</TotalTime>
  <ScaleCrop>false</ScaleCrop>
  <LinksUpToDate>false</LinksUpToDate>
  <CharactersWithSpaces>1451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2024-11-15T02:39:00Z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91171523E2B84CF4A163A9D703D4517F_11</vt:lpwstr>
  </property>
</Properties>
</file>