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C0E4DD">
      <w:pPr>
        <w:ind w:left="360"/>
        <w:jc w:val="center"/>
        <w:rPr>
          <w:rFonts w:asciiTheme="minorEastAsia" w:hAnsiTheme="minorEastAsia" w:eastAsiaTheme="minorEastAsia"/>
          <w:b/>
          <w:color w:val="000000"/>
          <w:sz w:val="28"/>
        </w:rPr>
      </w:pPr>
      <w:bookmarkStart w:id="0" w:name="OLE_LINK4"/>
      <w:bookmarkStart w:id="1" w:name="OLE_LINK5"/>
      <w:bookmarkStart w:id="2" w:name="OLE_LINK3"/>
      <w:bookmarkStart w:id="3" w:name="OLE_LINK1"/>
      <w:r>
        <w:rPr>
          <w:rFonts w:hint="eastAsia" w:asciiTheme="minorEastAsia" w:hAnsiTheme="minorEastAsia" w:eastAsiaTheme="minorEastAsia"/>
          <w:b/>
          <w:color w:val="000000"/>
          <w:sz w:val="28"/>
        </w:rPr>
        <w:t>竞争性磋商采购公告</w:t>
      </w:r>
    </w:p>
    <w:p w14:paraId="1BAD3A28">
      <w:pPr>
        <w:widowControl/>
        <w:spacing w:line="276" w:lineRule="auto"/>
        <w:jc w:val="left"/>
        <w:rPr>
          <w:rFonts w:asciiTheme="minorEastAsia" w:hAnsiTheme="minorEastAsia" w:eastAsiaTheme="minorEastAsia"/>
          <w:color w:val="000000"/>
          <w:sz w:val="24"/>
        </w:rPr>
      </w:pPr>
      <w:r>
        <w:rPr>
          <w:rFonts w:asciiTheme="minorEastAsia" w:hAnsiTheme="minorEastAsia" w:eastAsiaTheme="minorEastAsia"/>
          <w:color w:val="000000"/>
          <w:sz w:val="24"/>
        </w:rPr>
        <w:t>项目概况：</w:t>
      </w:r>
    </w:p>
    <w:p w14:paraId="0E8900C4">
      <w:pPr>
        <w:widowControl/>
        <w:spacing w:line="276" w:lineRule="auto"/>
        <w:ind w:firstLine="480" w:firstLineChars="200"/>
        <w:jc w:val="left"/>
        <w:rPr>
          <w:rFonts w:asciiTheme="minorEastAsia" w:hAnsiTheme="minorEastAsia" w:eastAsiaTheme="minorEastAsia"/>
          <w:color w:val="000000"/>
          <w:sz w:val="24"/>
        </w:rPr>
      </w:pPr>
      <w:r>
        <w:rPr>
          <w:rFonts w:hint="eastAsia" w:asciiTheme="minorEastAsia" w:hAnsiTheme="minorEastAsia" w:eastAsiaTheme="minorEastAsia"/>
          <w:color w:val="000000"/>
          <w:sz w:val="24"/>
          <w:lang w:eastAsia="zh-CN"/>
        </w:rPr>
        <w:t>萍乡市湘东区萍电片区排水防涝能力提升项目（透水混泥土采购）</w:t>
      </w:r>
      <w:r>
        <w:rPr>
          <w:rFonts w:asciiTheme="minorEastAsia" w:hAnsiTheme="minorEastAsia" w:eastAsiaTheme="minorEastAsia"/>
          <w:color w:val="000000"/>
          <w:sz w:val="24"/>
        </w:rPr>
        <w:t>的潜在投标人应在</w:t>
      </w:r>
      <w:r>
        <w:rPr>
          <w:rFonts w:hint="eastAsia" w:asciiTheme="minorEastAsia" w:hAnsiTheme="minorEastAsia" w:eastAsiaTheme="minorEastAsia"/>
          <w:color w:val="000000"/>
          <w:sz w:val="24"/>
          <w:lang w:eastAsia="zh-CN"/>
        </w:rPr>
        <w:t>江西楚丰工程咨询管理有限公司</w:t>
      </w:r>
      <w:r>
        <w:rPr>
          <w:rFonts w:asciiTheme="minorEastAsia" w:hAnsiTheme="minorEastAsia" w:eastAsiaTheme="minorEastAsia"/>
          <w:color w:val="000000"/>
          <w:sz w:val="24"/>
        </w:rPr>
        <w:t>获取招标文件，并于2024年</w:t>
      </w:r>
      <w:r>
        <w:rPr>
          <w:rFonts w:hint="eastAsia" w:asciiTheme="minorEastAsia" w:hAnsiTheme="minorEastAsia" w:eastAsiaTheme="minorEastAsia"/>
          <w:color w:val="000000"/>
          <w:sz w:val="24"/>
          <w:lang w:val="en-US" w:eastAsia="zh-CN"/>
        </w:rPr>
        <w:t>9</w:t>
      </w:r>
      <w:r>
        <w:rPr>
          <w:rFonts w:asciiTheme="minorEastAsia" w:hAnsiTheme="minorEastAsia" w:eastAsiaTheme="minorEastAsia"/>
          <w:color w:val="000000"/>
          <w:sz w:val="24"/>
        </w:rPr>
        <w:t>月</w:t>
      </w:r>
      <w:r>
        <w:rPr>
          <w:rFonts w:hint="eastAsia" w:asciiTheme="minorEastAsia" w:hAnsiTheme="minorEastAsia" w:eastAsiaTheme="minorEastAsia"/>
          <w:color w:val="000000"/>
          <w:sz w:val="24"/>
          <w:lang w:val="en-US" w:eastAsia="zh-CN"/>
        </w:rPr>
        <w:t>27</w:t>
      </w:r>
      <w:r>
        <w:rPr>
          <w:rFonts w:asciiTheme="minorEastAsia" w:hAnsiTheme="minorEastAsia" w:eastAsiaTheme="minorEastAsia"/>
          <w:color w:val="000000"/>
          <w:sz w:val="24"/>
        </w:rPr>
        <w:t>日</w:t>
      </w:r>
      <w:r>
        <w:rPr>
          <w:rFonts w:hint="eastAsia" w:asciiTheme="minorEastAsia" w:hAnsiTheme="minorEastAsia" w:eastAsiaTheme="minorEastAsia"/>
          <w:color w:val="000000"/>
          <w:sz w:val="24"/>
          <w:lang w:val="en-US" w:eastAsia="zh-CN"/>
        </w:rPr>
        <w:t>9</w:t>
      </w:r>
      <w:r>
        <w:rPr>
          <w:rFonts w:hint="eastAsia" w:asciiTheme="minorEastAsia" w:hAnsiTheme="minorEastAsia" w:eastAsiaTheme="minorEastAsia"/>
          <w:color w:val="000000"/>
          <w:sz w:val="24"/>
        </w:rPr>
        <w:t>时</w:t>
      </w:r>
      <w:r>
        <w:rPr>
          <w:rFonts w:hint="eastAsia" w:asciiTheme="minorEastAsia" w:hAnsiTheme="minorEastAsia" w:eastAsiaTheme="minorEastAsia"/>
          <w:color w:val="000000"/>
          <w:sz w:val="24"/>
          <w:lang w:val="en-US" w:eastAsia="zh-CN"/>
        </w:rPr>
        <w:t>30</w:t>
      </w:r>
      <w:r>
        <w:rPr>
          <w:rFonts w:asciiTheme="minorEastAsia" w:hAnsiTheme="minorEastAsia" w:eastAsiaTheme="minorEastAsia"/>
          <w:color w:val="000000"/>
          <w:sz w:val="24"/>
        </w:rPr>
        <w:t xml:space="preserve">分（北京时间）前递交投标文件。 </w:t>
      </w:r>
    </w:p>
    <w:p w14:paraId="6BE15BF9">
      <w:pPr>
        <w:widowControl/>
        <w:spacing w:line="360" w:lineRule="auto"/>
        <w:jc w:val="left"/>
        <w:rPr>
          <w:rFonts w:asciiTheme="minorEastAsia" w:hAnsiTheme="minorEastAsia" w:eastAsiaTheme="minorEastAsia"/>
          <w:color w:val="000000"/>
          <w:sz w:val="24"/>
          <w:szCs w:val="24"/>
        </w:rPr>
      </w:pPr>
      <w:r>
        <w:rPr>
          <w:rFonts w:asciiTheme="minorEastAsia" w:hAnsiTheme="minorEastAsia" w:eastAsiaTheme="minorEastAsia"/>
          <w:color w:val="000000"/>
          <w:sz w:val="24"/>
          <w:szCs w:val="24"/>
        </w:rPr>
        <w:t>一、项目基本情况：</w:t>
      </w:r>
    </w:p>
    <w:p w14:paraId="7DC0A5BC">
      <w:pPr>
        <w:widowControl/>
        <w:spacing w:line="360" w:lineRule="auto"/>
        <w:jc w:val="left"/>
        <w:rPr>
          <w:rFonts w:hint="eastAsia" w:asciiTheme="minorEastAsia" w:hAnsiTheme="minorEastAsia" w:eastAsiaTheme="minorEastAsia"/>
          <w:color w:val="000000"/>
          <w:sz w:val="24"/>
          <w:szCs w:val="24"/>
          <w:lang w:val="en-US" w:eastAsia="zh-CN"/>
        </w:rPr>
      </w:pPr>
      <w:r>
        <w:rPr>
          <w:rFonts w:asciiTheme="minorEastAsia" w:hAnsiTheme="minorEastAsia" w:eastAsiaTheme="minorEastAsia"/>
          <w:color w:val="000000"/>
          <w:sz w:val="24"/>
          <w:szCs w:val="24"/>
        </w:rPr>
        <w:t>项目编号：</w:t>
      </w:r>
      <w:r>
        <w:rPr>
          <w:rFonts w:hint="eastAsia" w:asciiTheme="minorEastAsia" w:hAnsiTheme="minorEastAsia" w:eastAsiaTheme="minorEastAsia"/>
          <w:color w:val="000000"/>
          <w:sz w:val="24"/>
          <w:szCs w:val="24"/>
          <w:lang w:eastAsia="zh-CN"/>
        </w:rPr>
        <w:t>JXCF-2024-0</w:t>
      </w:r>
      <w:r>
        <w:rPr>
          <w:rFonts w:hint="eastAsia" w:asciiTheme="minorEastAsia" w:hAnsiTheme="minorEastAsia" w:eastAsiaTheme="minorEastAsia"/>
          <w:color w:val="000000"/>
          <w:sz w:val="24"/>
          <w:szCs w:val="24"/>
          <w:lang w:val="en-US" w:eastAsia="zh-CN"/>
        </w:rPr>
        <w:t>39</w:t>
      </w:r>
    </w:p>
    <w:p w14:paraId="48E9C02A">
      <w:pPr>
        <w:widowControl/>
        <w:spacing w:line="360" w:lineRule="auto"/>
        <w:jc w:val="left"/>
        <w:rPr>
          <w:rFonts w:hint="eastAsia" w:asciiTheme="minorEastAsia" w:hAnsiTheme="minorEastAsia" w:eastAsiaTheme="minorEastAsia"/>
          <w:color w:val="000000"/>
          <w:sz w:val="24"/>
          <w:szCs w:val="24"/>
          <w:lang w:eastAsia="zh-CN"/>
        </w:rPr>
      </w:pPr>
      <w:r>
        <w:rPr>
          <w:rFonts w:asciiTheme="minorEastAsia" w:hAnsiTheme="minorEastAsia" w:eastAsiaTheme="minorEastAsia"/>
          <w:color w:val="000000"/>
          <w:sz w:val="24"/>
          <w:szCs w:val="24"/>
        </w:rPr>
        <w:t>项目名称：</w:t>
      </w:r>
      <w:r>
        <w:rPr>
          <w:rFonts w:hint="eastAsia" w:asciiTheme="minorEastAsia" w:hAnsiTheme="minorEastAsia" w:eastAsiaTheme="minorEastAsia"/>
          <w:color w:val="000000"/>
          <w:sz w:val="24"/>
          <w:szCs w:val="24"/>
          <w:lang w:eastAsia="zh-CN"/>
        </w:rPr>
        <w:t>萍乡市湘东区萍电片区排水防涝能力提升项目（透水混泥土采购）</w:t>
      </w:r>
    </w:p>
    <w:p w14:paraId="56E401BE">
      <w:pPr>
        <w:widowControl/>
        <w:spacing w:line="360" w:lineRule="auto"/>
        <w:jc w:val="left"/>
        <w:rPr>
          <w:rFonts w:asciiTheme="minorEastAsia" w:hAnsiTheme="minorEastAsia" w:eastAsiaTheme="minorEastAsia"/>
          <w:color w:val="000000"/>
          <w:sz w:val="24"/>
          <w:szCs w:val="24"/>
        </w:rPr>
      </w:pPr>
      <w:r>
        <w:rPr>
          <w:rFonts w:asciiTheme="minorEastAsia" w:hAnsiTheme="minorEastAsia" w:eastAsiaTheme="minorEastAsia"/>
          <w:color w:val="000000"/>
          <w:sz w:val="24"/>
          <w:szCs w:val="24"/>
        </w:rPr>
        <w:t>采购方式：竞争性磋商</w:t>
      </w:r>
    </w:p>
    <w:p w14:paraId="7A0AD0E7">
      <w:pPr>
        <w:widowControl/>
        <w:spacing w:line="360" w:lineRule="auto"/>
        <w:jc w:val="lef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招标控制价</w:t>
      </w:r>
      <w:r>
        <w:rPr>
          <w:rFonts w:asciiTheme="minorEastAsia" w:hAnsiTheme="minorEastAsia" w:eastAsiaTheme="minorEastAsia"/>
          <w:color w:val="000000"/>
          <w:sz w:val="24"/>
          <w:szCs w:val="24"/>
        </w:rPr>
        <w:t>：</w:t>
      </w:r>
      <w:r>
        <w:rPr>
          <w:rFonts w:hint="eastAsia" w:asciiTheme="minorEastAsia" w:hAnsiTheme="minorEastAsia" w:eastAsiaTheme="minorEastAsia"/>
          <w:color w:val="000000"/>
          <w:sz w:val="24"/>
          <w:szCs w:val="24"/>
          <w:lang w:val="en-US" w:eastAsia="zh-CN"/>
        </w:rPr>
        <w:t>1800000.00</w:t>
      </w:r>
      <w:r>
        <w:rPr>
          <w:rFonts w:hint="eastAsia" w:asciiTheme="minorEastAsia" w:hAnsiTheme="minorEastAsia" w:eastAsiaTheme="minorEastAsia"/>
          <w:color w:val="000000"/>
          <w:sz w:val="24"/>
          <w:szCs w:val="24"/>
        </w:rPr>
        <w:t>元</w:t>
      </w:r>
    </w:p>
    <w:p w14:paraId="2DF408A0">
      <w:pPr>
        <w:widowControl/>
        <w:spacing w:line="360" w:lineRule="auto"/>
        <w:jc w:val="left"/>
        <w:rPr>
          <w:rFonts w:asciiTheme="minorEastAsia" w:hAnsiTheme="minorEastAsia" w:eastAsiaTheme="minorEastAsia"/>
          <w:color w:val="000000"/>
          <w:sz w:val="24"/>
          <w:szCs w:val="24"/>
        </w:rPr>
      </w:pPr>
      <w:r>
        <w:rPr>
          <w:rFonts w:asciiTheme="minorEastAsia" w:hAnsiTheme="minorEastAsia" w:eastAsiaTheme="minorEastAsia"/>
          <w:color w:val="000000"/>
          <w:sz w:val="24"/>
          <w:szCs w:val="24"/>
        </w:rPr>
        <w:t>最高限价：</w:t>
      </w:r>
      <w:r>
        <w:rPr>
          <w:rFonts w:hint="eastAsia" w:asciiTheme="minorEastAsia" w:hAnsiTheme="minorEastAsia" w:eastAsiaTheme="minorEastAsia"/>
          <w:color w:val="000000"/>
          <w:sz w:val="24"/>
          <w:szCs w:val="24"/>
          <w:lang w:val="en-US" w:eastAsia="zh-CN"/>
        </w:rPr>
        <w:t>1800000.00</w:t>
      </w:r>
      <w:r>
        <w:rPr>
          <w:rFonts w:hint="eastAsia" w:asciiTheme="minorEastAsia" w:hAnsiTheme="minorEastAsia" w:eastAsiaTheme="minorEastAsia"/>
          <w:color w:val="000000"/>
          <w:sz w:val="24"/>
          <w:szCs w:val="24"/>
        </w:rPr>
        <w:t>元</w:t>
      </w:r>
    </w:p>
    <w:p w14:paraId="32D72EC0">
      <w:pPr>
        <w:widowControl/>
        <w:spacing w:line="360" w:lineRule="auto"/>
        <w:jc w:val="left"/>
        <w:rPr>
          <w:rFonts w:asciiTheme="minorEastAsia" w:hAnsiTheme="minorEastAsia" w:eastAsiaTheme="minorEastAsia"/>
          <w:color w:val="000000"/>
          <w:sz w:val="24"/>
          <w:szCs w:val="24"/>
        </w:rPr>
      </w:pPr>
      <w:r>
        <w:rPr>
          <w:rFonts w:asciiTheme="minorEastAsia" w:hAnsiTheme="minorEastAsia" w:eastAsiaTheme="minorEastAsia"/>
          <w:color w:val="000000"/>
          <w:sz w:val="24"/>
          <w:szCs w:val="24"/>
        </w:rPr>
        <w:t>采购需求：</w:t>
      </w:r>
    </w:p>
    <w:tbl>
      <w:tblPr>
        <w:tblStyle w:val="6"/>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44"/>
        <w:gridCol w:w="2127"/>
        <w:gridCol w:w="2835"/>
      </w:tblGrid>
      <w:tr w14:paraId="609BA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44" w:type="dxa"/>
            <w:vAlign w:val="center"/>
          </w:tcPr>
          <w:p w14:paraId="43BBCBE0">
            <w:pPr>
              <w:widowControl/>
              <w:jc w:val="center"/>
              <w:rPr>
                <w:rFonts w:asciiTheme="minorEastAsia" w:hAnsiTheme="minorEastAsia" w:eastAsiaTheme="minorEastAsia"/>
                <w:b/>
                <w:color w:val="000000"/>
                <w:sz w:val="24"/>
                <w:szCs w:val="24"/>
              </w:rPr>
            </w:pPr>
            <w:r>
              <w:rPr>
                <w:rFonts w:asciiTheme="minorEastAsia" w:hAnsiTheme="minorEastAsia" w:eastAsiaTheme="minorEastAsia"/>
                <w:b/>
                <w:color w:val="000000"/>
                <w:sz w:val="24"/>
                <w:szCs w:val="24"/>
              </w:rPr>
              <w:t>项目名称</w:t>
            </w:r>
          </w:p>
        </w:tc>
        <w:tc>
          <w:tcPr>
            <w:tcW w:w="2127" w:type="dxa"/>
            <w:vAlign w:val="center"/>
          </w:tcPr>
          <w:p w14:paraId="5D0A9487">
            <w:pPr>
              <w:widowControl/>
              <w:jc w:val="center"/>
              <w:rPr>
                <w:rFonts w:asciiTheme="minorEastAsia" w:hAnsiTheme="minorEastAsia" w:eastAsiaTheme="minorEastAsia"/>
                <w:b/>
                <w:color w:val="000000"/>
                <w:sz w:val="24"/>
                <w:szCs w:val="24"/>
              </w:rPr>
            </w:pPr>
            <w:r>
              <w:rPr>
                <w:rFonts w:hint="eastAsia" w:asciiTheme="minorEastAsia" w:hAnsiTheme="minorEastAsia" w:eastAsiaTheme="minorEastAsia"/>
                <w:b/>
                <w:color w:val="000000"/>
                <w:sz w:val="24"/>
                <w:szCs w:val="24"/>
              </w:rPr>
              <w:t>招标控制价</w:t>
            </w:r>
            <w:r>
              <w:rPr>
                <w:rFonts w:asciiTheme="minorEastAsia" w:hAnsiTheme="minorEastAsia" w:eastAsiaTheme="minorEastAsia"/>
                <w:b/>
                <w:color w:val="000000"/>
                <w:sz w:val="24"/>
                <w:szCs w:val="24"/>
              </w:rPr>
              <w:t>（</w:t>
            </w:r>
            <w:r>
              <w:rPr>
                <w:rFonts w:hint="eastAsia" w:asciiTheme="minorEastAsia" w:hAnsiTheme="minorEastAsia" w:eastAsiaTheme="minorEastAsia"/>
                <w:b/>
                <w:color w:val="000000"/>
                <w:sz w:val="24"/>
                <w:szCs w:val="24"/>
              </w:rPr>
              <w:t>元</w:t>
            </w:r>
            <w:r>
              <w:rPr>
                <w:rFonts w:asciiTheme="minorEastAsia" w:hAnsiTheme="minorEastAsia" w:eastAsiaTheme="minorEastAsia"/>
                <w:b/>
                <w:color w:val="000000"/>
                <w:sz w:val="24"/>
                <w:szCs w:val="24"/>
              </w:rPr>
              <w:t>）</w:t>
            </w:r>
          </w:p>
        </w:tc>
        <w:tc>
          <w:tcPr>
            <w:tcW w:w="2835" w:type="dxa"/>
            <w:vAlign w:val="center"/>
          </w:tcPr>
          <w:p w14:paraId="37B2FB70">
            <w:pPr>
              <w:widowControl/>
              <w:jc w:val="center"/>
              <w:rPr>
                <w:rFonts w:asciiTheme="minorEastAsia" w:hAnsiTheme="minorEastAsia" w:eastAsiaTheme="minorEastAsia"/>
                <w:b/>
                <w:color w:val="000000"/>
                <w:sz w:val="24"/>
                <w:szCs w:val="24"/>
              </w:rPr>
            </w:pPr>
            <w:r>
              <w:rPr>
                <w:rFonts w:asciiTheme="minorEastAsia" w:hAnsiTheme="minorEastAsia" w:eastAsiaTheme="minorEastAsia"/>
                <w:b/>
                <w:color w:val="000000"/>
                <w:sz w:val="24"/>
                <w:szCs w:val="24"/>
              </w:rPr>
              <w:t>技术需求或服务要求</w:t>
            </w:r>
          </w:p>
        </w:tc>
      </w:tr>
      <w:tr w14:paraId="42C22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44" w:type="dxa"/>
            <w:vAlign w:val="center"/>
          </w:tcPr>
          <w:p w14:paraId="4FDAC815">
            <w:pPr>
              <w:widowControl/>
              <w:jc w:val="center"/>
              <w:rPr>
                <w:rFonts w:hint="eastAsia" w:asciiTheme="minorEastAsia" w:hAnsiTheme="minorEastAsia" w:eastAsiaTheme="minorEastAsia"/>
                <w:color w:val="000000"/>
                <w:sz w:val="24"/>
                <w:szCs w:val="24"/>
                <w:lang w:eastAsia="zh-CN"/>
              </w:rPr>
            </w:pPr>
            <w:r>
              <w:rPr>
                <w:rFonts w:hint="eastAsia" w:asciiTheme="minorEastAsia" w:hAnsiTheme="minorEastAsia" w:eastAsiaTheme="minorEastAsia"/>
                <w:color w:val="000000"/>
                <w:sz w:val="24"/>
                <w:szCs w:val="24"/>
                <w:lang w:eastAsia="zh-CN"/>
              </w:rPr>
              <w:t>萍乡市湘东区萍电片区排水防涝能力提升项目（透水混泥土采购）</w:t>
            </w:r>
          </w:p>
        </w:tc>
        <w:tc>
          <w:tcPr>
            <w:tcW w:w="2127" w:type="dxa"/>
            <w:vAlign w:val="center"/>
          </w:tcPr>
          <w:p w14:paraId="79F4BD49">
            <w:pPr>
              <w:widowControl/>
              <w:spacing w:line="360" w:lineRule="auto"/>
              <w:ind w:firstLine="480" w:firstLineChars="200"/>
              <w:jc w:val="both"/>
              <w:rPr>
                <w:rFonts w:hint="eastAsia" w:asciiTheme="minorEastAsia" w:hAnsiTheme="minorEastAsia" w:eastAsiaTheme="minorEastAsia"/>
                <w:color w:val="000000"/>
                <w:sz w:val="24"/>
                <w:szCs w:val="24"/>
                <w:lang w:eastAsia="zh-CN"/>
              </w:rPr>
            </w:pPr>
            <w:r>
              <w:rPr>
                <w:rFonts w:hint="eastAsia" w:asciiTheme="minorEastAsia" w:hAnsiTheme="minorEastAsia" w:eastAsiaTheme="minorEastAsia"/>
                <w:color w:val="000000"/>
                <w:sz w:val="24"/>
                <w:szCs w:val="24"/>
                <w:lang w:val="en-US" w:eastAsia="zh-CN"/>
              </w:rPr>
              <w:t>1800000.00</w:t>
            </w:r>
          </w:p>
        </w:tc>
        <w:tc>
          <w:tcPr>
            <w:tcW w:w="2835" w:type="dxa"/>
            <w:vAlign w:val="center"/>
          </w:tcPr>
          <w:p w14:paraId="26890231">
            <w:pPr>
              <w:widowControl/>
              <w:jc w:val="center"/>
              <w:rPr>
                <w:rFonts w:asciiTheme="minorEastAsia" w:hAnsiTheme="minorEastAsia" w:eastAsiaTheme="minorEastAsia"/>
                <w:color w:val="000000"/>
                <w:sz w:val="24"/>
                <w:szCs w:val="24"/>
              </w:rPr>
            </w:pPr>
            <w:r>
              <w:rPr>
                <w:rFonts w:asciiTheme="minorEastAsia" w:hAnsiTheme="minorEastAsia" w:eastAsiaTheme="minorEastAsia"/>
                <w:color w:val="000000"/>
                <w:sz w:val="24"/>
                <w:szCs w:val="24"/>
              </w:rPr>
              <w:t>详见招标文件第</w:t>
            </w:r>
            <w:r>
              <w:rPr>
                <w:rFonts w:hint="eastAsia" w:asciiTheme="minorEastAsia" w:hAnsiTheme="minorEastAsia" w:eastAsiaTheme="minorEastAsia"/>
                <w:color w:val="000000"/>
                <w:sz w:val="24"/>
                <w:szCs w:val="24"/>
                <w:lang w:val="en-US" w:eastAsia="zh-CN"/>
              </w:rPr>
              <w:t>五</w:t>
            </w:r>
            <w:r>
              <w:rPr>
                <w:rFonts w:hint="eastAsia" w:asciiTheme="minorEastAsia" w:hAnsiTheme="minorEastAsia" w:eastAsiaTheme="minorEastAsia"/>
                <w:color w:val="000000"/>
                <w:sz w:val="24"/>
                <w:szCs w:val="24"/>
              </w:rPr>
              <w:t>章</w:t>
            </w:r>
          </w:p>
        </w:tc>
      </w:tr>
    </w:tbl>
    <w:p w14:paraId="74C41B85">
      <w:pPr>
        <w:snapToGrid w:val="0"/>
        <w:spacing w:line="360" w:lineRule="exact"/>
        <w:rPr>
          <w:rStyle w:val="8"/>
          <w:rFonts w:asciiTheme="minorEastAsia" w:hAnsiTheme="minorEastAsia" w:eastAsiaTheme="minorEastAsia"/>
          <w:color w:val="000000" w:themeColor="text1"/>
          <w:kern w:val="0"/>
          <w:sz w:val="24"/>
          <w:szCs w:val="24"/>
          <w14:textFill>
            <w14:solidFill>
              <w14:schemeClr w14:val="tx1"/>
            </w14:solidFill>
          </w14:textFill>
        </w:rPr>
      </w:pPr>
      <w:r>
        <w:rPr>
          <w:rStyle w:val="8"/>
          <w:rFonts w:asciiTheme="minorEastAsia" w:hAnsiTheme="minorEastAsia" w:eastAsiaTheme="minorEastAsia"/>
          <w:color w:val="000000" w:themeColor="text1"/>
          <w:kern w:val="0"/>
          <w:sz w:val="24"/>
          <w:szCs w:val="24"/>
          <w14:textFill>
            <w14:solidFill>
              <w14:schemeClr w14:val="tx1"/>
            </w14:solidFill>
          </w14:textFill>
        </w:rPr>
        <w:t>合同履行期限：</w:t>
      </w:r>
      <w:r>
        <w:rPr>
          <w:rStyle w:val="8"/>
          <w:rFonts w:hint="eastAsia" w:asciiTheme="minorEastAsia" w:hAnsiTheme="minorEastAsia" w:eastAsiaTheme="minorEastAsia"/>
          <w:color w:val="000000" w:themeColor="text1"/>
          <w:kern w:val="0"/>
          <w:sz w:val="24"/>
          <w:szCs w:val="24"/>
          <w:lang w:val="en-US" w:eastAsia="zh-CN"/>
          <w14:textFill>
            <w14:solidFill>
              <w14:schemeClr w14:val="tx1"/>
            </w14:solidFill>
          </w14:textFill>
        </w:rPr>
        <w:t>按合同中约定</w:t>
      </w:r>
      <w:r>
        <w:rPr>
          <w:rStyle w:val="8"/>
          <w:rFonts w:hint="eastAsia" w:asciiTheme="minorEastAsia" w:hAnsiTheme="minorEastAsia" w:eastAsiaTheme="minorEastAsia"/>
          <w:color w:val="000000" w:themeColor="text1"/>
          <w:kern w:val="0"/>
          <w:sz w:val="24"/>
          <w:szCs w:val="24"/>
          <w14:textFill>
            <w14:solidFill>
              <w14:schemeClr w14:val="tx1"/>
            </w14:solidFill>
          </w14:textFill>
        </w:rPr>
        <w:t>。</w:t>
      </w:r>
    </w:p>
    <w:p w14:paraId="737461BD">
      <w:pPr>
        <w:snapToGrid w:val="0"/>
        <w:spacing w:line="360" w:lineRule="exact"/>
        <w:rPr>
          <w:rStyle w:val="8"/>
          <w:rFonts w:asciiTheme="minorEastAsia" w:hAnsiTheme="minorEastAsia" w:eastAsiaTheme="minorEastAsia"/>
          <w:color w:val="000000" w:themeColor="text1"/>
          <w:kern w:val="0"/>
          <w:sz w:val="24"/>
          <w:szCs w:val="24"/>
          <w14:textFill>
            <w14:solidFill>
              <w14:schemeClr w14:val="tx1"/>
            </w14:solidFill>
          </w14:textFill>
        </w:rPr>
      </w:pPr>
      <w:r>
        <w:rPr>
          <w:rStyle w:val="8"/>
          <w:rFonts w:asciiTheme="minorEastAsia" w:hAnsiTheme="minorEastAsia" w:eastAsiaTheme="minorEastAsia"/>
          <w:color w:val="000000" w:themeColor="text1"/>
          <w:kern w:val="0"/>
          <w:sz w:val="24"/>
          <w:szCs w:val="24"/>
          <w14:textFill>
            <w14:solidFill>
              <w14:schemeClr w14:val="tx1"/>
            </w14:solidFill>
          </w14:textFill>
        </w:rPr>
        <w:t>本项目不接受联合体投标。</w:t>
      </w:r>
    </w:p>
    <w:bookmarkEnd w:id="0"/>
    <w:bookmarkEnd w:id="1"/>
    <w:bookmarkEnd w:id="2"/>
    <w:bookmarkEnd w:id="3"/>
    <w:p w14:paraId="5E1E6323">
      <w:pPr>
        <w:snapToGrid w:val="0"/>
        <w:spacing w:line="360" w:lineRule="exact"/>
        <w:rPr>
          <w:rStyle w:val="8"/>
          <w:rFonts w:asciiTheme="minorEastAsia" w:hAnsiTheme="minorEastAsia" w:eastAsiaTheme="minorEastAsia"/>
          <w:b/>
          <w:color w:val="000000" w:themeColor="text1"/>
          <w:kern w:val="0"/>
          <w:sz w:val="24"/>
          <w:szCs w:val="24"/>
          <w14:textFill>
            <w14:solidFill>
              <w14:schemeClr w14:val="tx1"/>
            </w14:solidFill>
          </w14:textFill>
        </w:rPr>
      </w:pPr>
      <w:bookmarkStart w:id="4" w:name="_Toc35393622"/>
      <w:bookmarkStart w:id="5" w:name="_Toc28359080"/>
      <w:bookmarkStart w:id="6" w:name="_Toc28359003"/>
      <w:bookmarkStart w:id="7" w:name="_Toc35393791"/>
      <w:r>
        <w:rPr>
          <w:rStyle w:val="8"/>
          <w:rFonts w:hint="eastAsia" w:asciiTheme="minorEastAsia" w:hAnsiTheme="minorEastAsia" w:eastAsiaTheme="minorEastAsia"/>
          <w:b/>
          <w:color w:val="000000" w:themeColor="text1"/>
          <w:kern w:val="0"/>
          <w:sz w:val="24"/>
          <w:szCs w:val="24"/>
          <w14:textFill>
            <w14:solidFill>
              <w14:schemeClr w14:val="tx1"/>
            </w14:solidFill>
          </w14:textFill>
        </w:rPr>
        <w:t>二、申请人的资格要求：</w:t>
      </w:r>
      <w:bookmarkEnd w:id="4"/>
      <w:bookmarkEnd w:id="5"/>
      <w:bookmarkEnd w:id="6"/>
      <w:bookmarkEnd w:id="7"/>
    </w:p>
    <w:p w14:paraId="2CF36EA2">
      <w:pPr>
        <w:snapToGrid w:val="0"/>
        <w:spacing w:line="360" w:lineRule="exact"/>
        <w:rPr>
          <w:rStyle w:val="8"/>
          <w:rFonts w:asciiTheme="minorEastAsia" w:hAnsiTheme="minorEastAsia" w:eastAsiaTheme="minorEastAsia"/>
          <w:b/>
          <w:color w:val="000000" w:themeColor="text1"/>
          <w:kern w:val="0"/>
          <w:sz w:val="24"/>
          <w:szCs w:val="24"/>
          <w14:textFill>
            <w14:solidFill>
              <w14:schemeClr w14:val="tx1"/>
            </w14:solidFill>
          </w14:textFill>
        </w:rPr>
      </w:pPr>
      <w:bookmarkStart w:id="8" w:name="_Toc35393792"/>
      <w:bookmarkStart w:id="9" w:name="_Toc35393623"/>
      <w:bookmarkStart w:id="10" w:name="_Toc35393801"/>
      <w:bookmarkStart w:id="11" w:name="_Toc28359015"/>
      <w:bookmarkStart w:id="12" w:name="_Toc12291"/>
      <w:bookmarkStart w:id="13" w:name="_Toc35393632"/>
      <w:bookmarkStart w:id="14" w:name="_Toc28359092"/>
      <w:r>
        <w:rPr>
          <w:rStyle w:val="8"/>
          <w:rFonts w:asciiTheme="minorEastAsia" w:hAnsiTheme="minorEastAsia" w:eastAsiaTheme="minorEastAsia"/>
          <w:b/>
          <w:color w:val="000000" w:themeColor="text1"/>
          <w:kern w:val="0"/>
          <w:sz w:val="24"/>
          <w:szCs w:val="24"/>
          <w14:textFill>
            <w14:solidFill>
              <w14:schemeClr w14:val="tx1"/>
            </w14:solidFill>
          </w14:textFill>
        </w:rPr>
        <w:t>1.满足《中华人民共和国政府采购法》第二十二条规定；</w:t>
      </w:r>
    </w:p>
    <w:p w14:paraId="532519BF">
      <w:pPr>
        <w:snapToGrid w:val="0"/>
        <w:spacing w:line="360" w:lineRule="exact"/>
        <w:rPr>
          <w:rStyle w:val="8"/>
          <w:rFonts w:asciiTheme="minorEastAsia" w:hAnsiTheme="minorEastAsia" w:eastAsiaTheme="minorEastAsia"/>
          <w:color w:val="000000" w:themeColor="text1"/>
          <w:kern w:val="0"/>
          <w:sz w:val="24"/>
          <w:szCs w:val="24"/>
          <w14:textFill>
            <w14:solidFill>
              <w14:schemeClr w14:val="tx1"/>
            </w14:solidFill>
          </w14:textFill>
        </w:rPr>
      </w:pPr>
      <w:r>
        <w:rPr>
          <w:rStyle w:val="8"/>
          <w:rFonts w:asciiTheme="minorEastAsia" w:hAnsiTheme="minorEastAsia" w:eastAsiaTheme="minorEastAsia"/>
          <w:color w:val="000000" w:themeColor="text1"/>
          <w:kern w:val="0"/>
          <w:sz w:val="24"/>
          <w:szCs w:val="24"/>
          <w14:textFill>
            <w14:solidFill>
              <w14:schemeClr w14:val="tx1"/>
            </w14:solidFill>
          </w14:textFill>
        </w:rPr>
        <w:t xml:space="preserve">（提供以下证明材料复印件加盖公章，未提供证明材料或不符合要求的视为无效投标） </w:t>
      </w:r>
    </w:p>
    <w:p w14:paraId="54E3DE34">
      <w:pPr>
        <w:snapToGrid w:val="0"/>
        <w:spacing w:line="360" w:lineRule="exact"/>
        <w:rPr>
          <w:rStyle w:val="8"/>
          <w:rFonts w:asciiTheme="minorEastAsia" w:hAnsiTheme="minorEastAsia" w:eastAsiaTheme="minorEastAsia"/>
          <w:color w:val="000000" w:themeColor="text1"/>
          <w:kern w:val="0"/>
          <w:sz w:val="24"/>
          <w:szCs w:val="24"/>
          <w14:textFill>
            <w14:solidFill>
              <w14:schemeClr w14:val="tx1"/>
            </w14:solidFill>
          </w14:textFill>
        </w:rPr>
      </w:pPr>
      <w:r>
        <w:rPr>
          <w:rStyle w:val="8"/>
          <w:rFonts w:asciiTheme="minorEastAsia" w:hAnsiTheme="minorEastAsia" w:eastAsiaTheme="minorEastAsia"/>
          <w:color w:val="000000" w:themeColor="text1"/>
          <w:kern w:val="0"/>
          <w:sz w:val="24"/>
          <w:szCs w:val="24"/>
          <w14:textFill>
            <w14:solidFill>
              <w14:schemeClr w14:val="tx1"/>
            </w14:solidFill>
          </w14:textFill>
        </w:rPr>
        <w:t>（1）具有独立承担民事责任的能力。</w:t>
      </w:r>
    </w:p>
    <w:p w14:paraId="11C7438D">
      <w:pPr>
        <w:snapToGrid w:val="0"/>
        <w:spacing w:line="360" w:lineRule="exact"/>
        <w:rPr>
          <w:rStyle w:val="8"/>
          <w:rFonts w:asciiTheme="minorEastAsia" w:hAnsiTheme="minorEastAsia" w:eastAsiaTheme="minorEastAsia"/>
          <w:color w:val="000000" w:themeColor="text1"/>
          <w:kern w:val="0"/>
          <w:sz w:val="24"/>
          <w:szCs w:val="24"/>
          <w14:textFill>
            <w14:solidFill>
              <w14:schemeClr w14:val="tx1"/>
            </w14:solidFill>
          </w14:textFill>
        </w:rPr>
      </w:pPr>
      <w:r>
        <w:rPr>
          <w:rStyle w:val="8"/>
          <w:rFonts w:asciiTheme="minorEastAsia" w:hAnsiTheme="minorEastAsia" w:eastAsiaTheme="minorEastAsia"/>
          <w:color w:val="000000" w:themeColor="text1"/>
          <w:kern w:val="0"/>
          <w:sz w:val="24"/>
          <w:szCs w:val="24"/>
          <w14:textFill>
            <w14:solidFill>
              <w14:schemeClr w14:val="tx1"/>
            </w14:solidFill>
          </w14:textFill>
        </w:rPr>
        <w:t>（2）具有良好的商业信誉和健全的财务会计制度。</w:t>
      </w:r>
    </w:p>
    <w:p w14:paraId="035D9BB9">
      <w:pPr>
        <w:snapToGrid w:val="0"/>
        <w:spacing w:line="360" w:lineRule="exact"/>
        <w:rPr>
          <w:rStyle w:val="8"/>
          <w:rFonts w:asciiTheme="minorEastAsia" w:hAnsiTheme="minorEastAsia" w:eastAsiaTheme="minorEastAsia"/>
          <w:color w:val="000000" w:themeColor="text1"/>
          <w:kern w:val="0"/>
          <w:sz w:val="24"/>
          <w:szCs w:val="24"/>
          <w14:textFill>
            <w14:solidFill>
              <w14:schemeClr w14:val="tx1"/>
            </w14:solidFill>
          </w14:textFill>
        </w:rPr>
      </w:pPr>
      <w:r>
        <w:rPr>
          <w:rStyle w:val="8"/>
          <w:rFonts w:asciiTheme="minorEastAsia" w:hAnsiTheme="minorEastAsia" w:eastAsiaTheme="minorEastAsia"/>
          <w:color w:val="000000" w:themeColor="text1"/>
          <w:kern w:val="0"/>
          <w:sz w:val="24"/>
          <w:szCs w:val="24"/>
          <w14:textFill>
            <w14:solidFill>
              <w14:schemeClr w14:val="tx1"/>
            </w14:solidFill>
          </w14:textFill>
        </w:rPr>
        <w:t>（3）具有履行合同所必须的设备和专业技术能力。</w:t>
      </w:r>
    </w:p>
    <w:p w14:paraId="0CB9D0D1">
      <w:pPr>
        <w:snapToGrid w:val="0"/>
        <w:spacing w:line="360" w:lineRule="exact"/>
        <w:rPr>
          <w:rStyle w:val="8"/>
          <w:rFonts w:asciiTheme="minorEastAsia" w:hAnsiTheme="minorEastAsia" w:eastAsiaTheme="minorEastAsia"/>
          <w:color w:val="000000" w:themeColor="text1"/>
          <w:kern w:val="0"/>
          <w:sz w:val="24"/>
          <w:szCs w:val="24"/>
          <w14:textFill>
            <w14:solidFill>
              <w14:schemeClr w14:val="tx1"/>
            </w14:solidFill>
          </w14:textFill>
        </w:rPr>
      </w:pPr>
      <w:r>
        <w:rPr>
          <w:rStyle w:val="8"/>
          <w:rFonts w:asciiTheme="minorEastAsia" w:hAnsiTheme="minorEastAsia" w:eastAsiaTheme="minorEastAsia"/>
          <w:color w:val="000000" w:themeColor="text1"/>
          <w:kern w:val="0"/>
          <w:sz w:val="24"/>
          <w:szCs w:val="24"/>
          <w14:textFill>
            <w14:solidFill>
              <w14:schemeClr w14:val="tx1"/>
            </w14:solidFill>
          </w14:textFill>
        </w:rPr>
        <w:t>（4）有已缴纳税收和社会保障资金的良好记录。</w:t>
      </w:r>
    </w:p>
    <w:p w14:paraId="3F7E7899">
      <w:pPr>
        <w:snapToGrid w:val="0"/>
        <w:spacing w:line="360" w:lineRule="exact"/>
        <w:rPr>
          <w:rStyle w:val="8"/>
          <w:rFonts w:asciiTheme="minorEastAsia" w:hAnsiTheme="minorEastAsia" w:eastAsiaTheme="minorEastAsia"/>
          <w:color w:val="000000" w:themeColor="text1"/>
          <w:kern w:val="0"/>
          <w:sz w:val="24"/>
          <w:szCs w:val="24"/>
          <w14:textFill>
            <w14:solidFill>
              <w14:schemeClr w14:val="tx1"/>
            </w14:solidFill>
          </w14:textFill>
        </w:rPr>
      </w:pPr>
      <w:r>
        <w:rPr>
          <w:rStyle w:val="8"/>
          <w:rFonts w:asciiTheme="minorEastAsia" w:hAnsiTheme="minorEastAsia" w:eastAsiaTheme="minorEastAsia"/>
          <w:color w:val="000000" w:themeColor="text1"/>
          <w:kern w:val="0"/>
          <w:sz w:val="24"/>
          <w:szCs w:val="24"/>
          <w14:textFill>
            <w14:solidFill>
              <w14:schemeClr w14:val="tx1"/>
            </w14:solidFill>
          </w14:textFill>
        </w:rPr>
        <w:t>（5）参加政府采购活动前三年内，在经营活动中没有重大违法记录。</w:t>
      </w:r>
    </w:p>
    <w:p w14:paraId="159594B9">
      <w:pPr>
        <w:snapToGrid w:val="0"/>
        <w:spacing w:line="360" w:lineRule="exact"/>
        <w:rPr>
          <w:rFonts w:asciiTheme="minorEastAsia" w:hAnsiTheme="minorEastAsia" w:eastAsia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olor w:val="000000" w:themeColor="text1"/>
          <w:kern w:val="0"/>
          <w:sz w:val="24"/>
          <w:szCs w:val="24"/>
          <w14:textFill>
            <w14:solidFill>
              <w14:schemeClr w14:val="tx1"/>
            </w14:solidFill>
          </w14:textFill>
        </w:rPr>
        <w:t>（6）法律、行政法规规定的其他条件：</w:t>
      </w:r>
    </w:p>
    <w:p w14:paraId="54ADFFD8">
      <w:pPr>
        <w:snapToGrid w:val="0"/>
        <w:spacing w:line="360" w:lineRule="exact"/>
        <w:ind w:firstLine="480" w:firstLineChars="200"/>
        <w:rPr>
          <w:rFonts w:asciiTheme="minorEastAsia" w:hAnsiTheme="minorEastAsia" w:eastAsia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olor w:val="000000" w:themeColor="text1"/>
          <w:kern w:val="0"/>
          <w:sz w:val="24"/>
          <w:szCs w:val="24"/>
          <w14:textFill>
            <w14:solidFill>
              <w14:schemeClr w14:val="tx1"/>
            </w14:solidFill>
          </w14:textFill>
        </w:rPr>
        <w:t>①单位负责人为同一人或者存在直接控股、管理关系的不同投标人，不得参加同一合同项下的采购活动；</w:t>
      </w:r>
    </w:p>
    <w:p w14:paraId="3A800A38">
      <w:pPr>
        <w:snapToGrid w:val="0"/>
        <w:spacing w:line="360" w:lineRule="exact"/>
        <w:ind w:firstLine="480" w:firstLineChars="200"/>
        <w:rPr>
          <w:rFonts w:asciiTheme="minorEastAsia" w:hAnsiTheme="minorEastAsia" w:eastAsia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olor w:val="000000" w:themeColor="text1"/>
          <w:kern w:val="0"/>
          <w:sz w:val="24"/>
          <w:szCs w:val="24"/>
          <w14:textFill>
            <w14:solidFill>
              <w14:schemeClr w14:val="tx1"/>
            </w14:solidFill>
          </w14:textFill>
        </w:rPr>
        <w:t>②为本项目提供整体设计、规范编制或者项目管理、监理、检测等服务的投标人，不得参加本项目的采购活动；</w:t>
      </w:r>
    </w:p>
    <w:p w14:paraId="37403822">
      <w:pPr>
        <w:snapToGrid w:val="0"/>
        <w:spacing w:line="360" w:lineRule="exact"/>
        <w:ind w:firstLine="480" w:firstLineChars="200"/>
        <w:rPr>
          <w:rFonts w:asciiTheme="minorEastAsia" w:hAnsiTheme="minorEastAsia" w:eastAsia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olor w:val="000000" w:themeColor="text1"/>
          <w:kern w:val="0"/>
          <w:sz w:val="24"/>
          <w:szCs w:val="24"/>
          <w14:textFill>
            <w14:solidFill>
              <w14:schemeClr w14:val="tx1"/>
            </w14:solidFill>
          </w14:textFill>
        </w:rPr>
        <w:t>③投标人被“信用中国”列入失信被执行人和重大税收违法失信主体的、被“中国政府采购网”网站列入政府采购严重违法失信行为记录名单（处罚期限尚未届满的），不得参与本项目的政府采购活动。</w:t>
      </w:r>
    </w:p>
    <w:p w14:paraId="25A14FD3">
      <w:pPr>
        <w:snapToGrid w:val="0"/>
        <w:spacing w:line="360" w:lineRule="auto"/>
        <w:ind w:firstLine="482" w:firstLineChars="200"/>
        <w:rPr>
          <w:rStyle w:val="8"/>
          <w:rFonts w:asciiTheme="minorEastAsia" w:hAnsiTheme="minorEastAsia" w:eastAsia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b/>
          <w:color w:val="000000" w:themeColor="text1"/>
          <w:kern w:val="0"/>
          <w:sz w:val="24"/>
          <w:szCs w:val="24"/>
          <w14:textFill>
            <w14:solidFill>
              <w14:schemeClr w14:val="tx1"/>
            </w14:solidFill>
          </w14:textFill>
        </w:rPr>
        <w:t>特别提醒：</w:t>
      </w:r>
      <w:r>
        <w:rPr>
          <w:rFonts w:asciiTheme="minorEastAsia" w:hAnsiTheme="minorEastAsia" w:eastAsiaTheme="minorEastAsia"/>
          <w:b/>
          <w:color w:val="000000" w:themeColor="text1"/>
          <w:kern w:val="0"/>
          <w:sz w:val="24"/>
          <w:szCs w:val="24"/>
          <w14:textFill>
            <w14:solidFill>
              <w14:schemeClr w14:val="tx1"/>
            </w14:solidFill>
          </w14:textFill>
        </w:rPr>
        <w:t>资格审查时须提供以上材料或者可以根据“赣财购[2023]8号”文件承诺制的方式提供</w:t>
      </w:r>
      <w:r>
        <w:rPr>
          <w:rFonts w:hint="eastAsia" w:asciiTheme="minorEastAsia" w:hAnsiTheme="minorEastAsia" w:eastAsiaTheme="minorEastAsia"/>
          <w:b/>
          <w:color w:val="000000" w:themeColor="text1"/>
          <w:kern w:val="0"/>
          <w:sz w:val="24"/>
          <w:szCs w:val="24"/>
          <w14:textFill>
            <w14:solidFill>
              <w14:schemeClr w14:val="tx1"/>
            </w14:solidFill>
          </w14:textFill>
        </w:rPr>
        <w:t>。</w:t>
      </w:r>
    </w:p>
    <w:bookmarkEnd w:id="8"/>
    <w:bookmarkEnd w:id="9"/>
    <w:p w14:paraId="70314450">
      <w:pPr>
        <w:pStyle w:val="4"/>
        <w:keepNext w:val="0"/>
        <w:keepLines w:val="0"/>
        <w:spacing w:before="0" w:after="0" w:line="360" w:lineRule="auto"/>
        <w:jc w:val="left"/>
        <w:rPr>
          <w:rFonts w:cs="宋体" w:asciiTheme="minorEastAsia" w:hAnsiTheme="minorEastAsia" w:eastAsiaTheme="minorEastAsia"/>
          <w:color w:val="000000"/>
          <w:sz w:val="24"/>
          <w:szCs w:val="24"/>
        </w:rPr>
      </w:pPr>
      <w:r>
        <w:rPr>
          <w:rFonts w:hint="eastAsia" w:cs="宋体" w:asciiTheme="minorEastAsia" w:hAnsiTheme="minorEastAsia" w:eastAsiaTheme="minorEastAsia"/>
          <w:color w:val="000000"/>
          <w:sz w:val="24"/>
          <w:szCs w:val="24"/>
        </w:rPr>
        <w:t>三、获取招标文件时间、地点：</w:t>
      </w:r>
    </w:p>
    <w:p w14:paraId="43FB1414">
      <w:pPr>
        <w:spacing w:line="360" w:lineRule="auto"/>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xml:space="preserve">     时间：2024年</w:t>
      </w:r>
      <w:r>
        <w:rPr>
          <w:rFonts w:hint="eastAsia" w:cs="宋体" w:asciiTheme="minorEastAsia" w:hAnsiTheme="minorEastAsia" w:eastAsiaTheme="minorEastAsia"/>
          <w:color w:val="000000"/>
          <w:kern w:val="0"/>
          <w:sz w:val="24"/>
          <w:szCs w:val="24"/>
          <w:lang w:val="en-US" w:eastAsia="zh-CN"/>
        </w:rPr>
        <w:t>9</w:t>
      </w:r>
      <w:r>
        <w:rPr>
          <w:rFonts w:hint="eastAsia" w:cs="宋体" w:asciiTheme="minorEastAsia" w:hAnsiTheme="minorEastAsia" w:eastAsiaTheme="minorEastAsia"/>
          <w:color w:val="000000"/>
          <w:kern w:val="0"/>
          <w:sz w:val="24"/>
          <w:szCs w:val="24"/>
        </w:rPr>
        <w:t>月</w:t>
      </w:r>
      <w:r>
        <w:rPr>
          <w:rFonts w:hint="eastAsia" w:cs="宋体" w:asciiTheme="minorEastAsia" w:hAnsiTheme="minorEastAsia" w:eastAsiaTheme="minorEastAsia"/>
          <w:color w:val="000000"/>
          <w:kern w:val="0"/>
          <w:sz w:val="24"/>
          <w:szCs w:val="24"/>
          <w:lang w:val="en-US" w:eastAsia="zh-CN"/>
        </w:rPr>
        <w:t>9</w:t>
      </w:r>
      <w:r>
        <w:rPr>
          <w:rFonts w:hint="eastAsia" w:cs="宋体" w:asciiTheme="minorEastAsia" w:hAnsiTheme="minorEastAsia" w:eastAsiaTheme="minorEastAsia"/>
          <w:color w:val="000000"/>
          <w:kern w:val="0"/>
          <w:sz w:val="24"/>
          <w:szCs w:val="24"/>
        </w:rPr>
        <w:t>日至2024年</w:t>
      </w:r>
      <w:r>
        <w:rPr>
          <w:rFonts w:hint="eastAsia" w:cs="宋体" w:asciiTheme="minorEastAsia" w:hAnsiTheme="minorEastAsia" w:eastAsiaTheme="minorEastAsia"/>
          <w:color w:val="000000"/>
          <w:kern w:val="0"/>
          <w:sz w:val="24"/>
          <w:szCs w:val="24"/>
          <w:lang w:val="en-US" w:eastAsia="zh-CN"/>
        </w:rPr>
        <w:t>9</w:t>
      </w:r>
      <w:r>
        <w:rPr>
          <w:rFonts w:hint="eastAsia" w:cs="宋体" w:asciiTheme="minorEastAsia" w:hAnsiTheme="minorEastAsia" w:eastAsiaTheme="minorEastAsia"/>
          <w:color w:val="000000"/>
          <w:kern w:val="0"/>
          <w:sz w:val="24"/>
          <w:szCs w:val="24"/>
        </w:rPr>
        <w:t>月</w:t>
      </w:r>
      <w:r>
        <w:rPr>
          <w:rFonts w:hint="eastAsia" w:cs="宋体" w:asciiTheme="minorEastAsia" w:hAnsiTheme="minorEastAsia" w:eastAsiaTheme="minorEastAsia"/>
          <w:color w:val="000000"/>
          <w:kern w:val="0"/>
          <w:sz w:val="24"/>
          <w:szCs w:val="24"/>
          <w:lang w:val="en-US" w:eastAsia="zh-CN"/>
        </w:rPr>
        <w:t>13</w:t>
      </w:r>
      <w:r>
        <w:rPr>
          <w:rFonts w:hint="eastAsia" w:cs="宋体" w:asciiTheme="minorEastAsia" w:hAnsiTheme="minorEastAsia" w:eastAsiaTheme="minorEastAsia"/>
          <w:color w:val="000000"/>
          <w:kern w:val="0"/>
          <w:sz w:val="24"/>
          <w:szCs w:val="24"/>
        </w:rPr>
        <w:t>日（北京时间，</w:t>
      </w:r>
      <w:r>
        <w:rPr>
          <w:rFonts w:cs="宋体" w:asciiTheme="minorEastAsia" w:hAnsiTheme="minorEastAsia" w:eastAsiaTheme="minorEastAsia"/>
          <w:color w:val="000000"/>
          <w:kern w:val="0"/>
          <w:sz w:val="24"/>
          <w:szCs w:val="24"/>
        </w:rPr>
        <w:t>法定节假日</w:t>
      </w:r>
      <w:r>
        <w:rPr>
          <w:rFonts w:hint="eastAsia" w:cs="宋体" w:asciiTheme="minorEastAsia" w:hAnsiTheme="minorEastAsia" w:eastAsiaTheme="minorEastAsia"/>
          <w:color w:val="000000"/>
          <w:kern w:val="0"/>
          <w:sz w:val="24"/>
          <w:szCs w:val="24"/>
        </w:rPr>
        <w:t>除外）</w:t>
      </w:r>
    </w:p>
    <w:p w14:paraId="55865501">
      <w:pPr>
        <w:spacing w:line="360" w:lineRule="auto"/>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xml:space="preserve">    地点：在</w:t>
      </w:r>
      <w:r>
        <w:rPr>
          <w:rFonts w:hint="eastAsia" w:cs="宋体" w:asciiTheme="minorEastAsia" w:hAnsiTheme="minorEastAsia" w:eastAsiaTheme="minorEastAsia"/>
          <w:color w:val="000000"/>
          <w:kern w:val="0"/>
          <w:sz w:val="24"/>
          <w:szCs w:val="24"/>
          <w:lang w:eastAsia="zh-CN"/>
        </w:rPr>
        <w:t>江西楚丰工程咨询管理有限公司</w:t>
      </w:r>
      <w:r>
        <w:rPr>
          <w:rFonts w:hint="eastAsia" w:cs="宋体" w:asciiTheme="minorEastAsia" w:hAnsiTheme="minorEastAsia" w:eastAsiaTheme="minorEastAsia"/>
          <w:color w:val="000000"/>
          <w:kern w:val="0"/>
          <w:sz w:val="24"/>
          <w:szCs w:val="24"/>
        </w:rPr>
        <w:t>获取招标文件。</w:t>
      </w:r>
    </w:p>
    <w:p w14:paraId="68CDE57B">
      <w:pPr>
        <w:spacing w:line="360" w:lineRule="auto"/>
        <w:ind w:firstLine="480" w:firstLineChars="20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方式：联系代理机构获取。【在获取招标文件时必须提交的资料：法人或者其他组织的营业执照、法定代表人证书或法定代表人授权委托书及其本人身份证复印件加盖公章】</w:t>
      </w:r>
    </w:p>
    <w:bookmarkEnd w:id="10"/>
    <w:bookmarkEnd w:id="11"/>
    <w:bookmarkEnd w:id="12"/>
    <w:bookmarkEnd w:id="13"/>
    <w:bookmarkEnd w:id="14"/>
    <w:p w14:paraId="5585C6F1">
      <w:pPr>
        <w:pStyle w:val="4"/>
        <w:keepNext w:val="0"/>
        <w:keepLines w:val="0"/>
        <w:spacing w:before="0" w:after="0" w:line="360" w:lineRule="auto"/>
        <w:jc w:val="left"/>
        <w:rPr>
          <w:rFonts w:cs="宋体" w:asciiTheme="minorEastAsia" w:hAnsiTheme="minorEastAsia" w:eastAsiaTheme="minorEastAsia"/>
          <w:color w:val="000000"/>
          <w:sz w:val="24"/>
          <w:szCs w:val="24"/>
        </w:rPr>
      </w:pPr>
      <w:bookmarkStart w:id="15" w:name="_Toc28359016"/>
      <w:bookmarkStart w:id="16" w:name="_Toc35393802"/>
      <w:bookmarkStart w:id="17" w:name="_Toc28359093"/>
      <w:bookmarkStart w:id="18" w:name="_Toc17293"/>
      <w:bookmarkStart w:id="19" w:name="_Toc35393633"/>
      <w:r>
        <w:rPr>
          <w:rFonts w:hint="eastAsia" w:cs="宋体" w:asciiTheme="minorEastAsia" w:hAnsiTheme="minorEastAsia" w:eastAsiaTheme="minorEastAsia"/>
          <w:color w:val="000000"/>
          <w:sz w:val="24"/>
          <w:szCs w:val="24"/>
        </w:rPr>
        <w:t>四、提交投标文件截止时间、开标时间和地点</w:t>
      </w:r>
    </w:p>
    <w:p w14:paraId="567896BC">
      <w:pPr>
        <w:spacing w:line="360" w:lineRule="auto"/>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xml:space="preserve">    投标文件截止时间：</w:t>
      </w:r>
      <w:r>
        <w:rPr>
          <w:rFonts w:asciiTheme="minorEastAsia" w:hAnsiTheme="minorEastAsia" w:eastAsiaTheme="minorEastAsia"/>
          <w:color w:val="000000"/>
          <w:sz w:val="24"/>
        </w:rPr>
        <w:t>2024年</w:t>
      </w:r>
      <w:r>
        <w:rPr>
          <w:rFonts w:hint="eastAsia" w:asciiTheme="minorEastAsia" w:hAnsiTheme="minorEastAsia" w:eastAsiaTheme="minorEastAsia"/>
          <w:color w:val="000000"/>
          <w:sz w:val="24"/>
          <w:lang w:val="en-US" w:eastAsia="zh-CN"/>
        </w:rPr>
        <w:t>9</w:t>
      </w:r>
      <w:r>
        <w:rPr>
          <w:rFonts w:asciiTheme="minorEastAsia" w:hAnsiTheme="minorEastAsia" w:eastAsiaTheme="minorEastAsia"/>
          <w:color w:val="000000"/>
          <w:sz w:val="24"/>
        </w:rPr>
        <w:t>月</w:t>
      </w:r>
      <w:r>
        <w:rPr>
          <w:rFonts w:hint="eastAsia" w:asciiTheme="minorEastAsia" w:hAnsiTheme="minorEastAsia" w:eastAsiaTheme="minorEastAsia"/>
          <w:color w:val="000000"/>
          <w:sz w:val="24"/>
          <w:lang w:val="en-US" w:eastAsia="zh-CN"/>
        </w:rPr>
        <w:t>27</w:t>
      </w:r>
      <w:r>
        <w:rPr>
          <w:rFonts w:asciiTheme="minorEastAsia" w:hAnsiTheme="minorEastAsia" w:eastAsiaTheme="minorEastAsia"/>
          <w:color w:val="000000"/>
          <w:sz w:val="24"/>
        </w:rPr>
        <w:t>日</w:t>
      </w:r>
      <w:r>
        <w:rPr>
          <w:rFonts w:hint="eastAsia" w:asciiTheme="minorEastAsia" w:hAnsiTheme="minorEastAsia" w:eastAsiaTheme="minorEastAsia"/>
          <w:color w:val="000000"/>
          <w:sz w:val="24"/>
          <w:lang w:val="en-US" w:eastAsia="zh-CN"/>
        </w:rPr>
        <w:t>9</w:t>
      </w:r>
      <w:r>
        <w:rPr>
          <w:rFonts w:hint="eastAsia" w:asciiTheme="minorEastAsia" w:hAnsiTheme="minorEastAsia" w:eastAsiaTheme="minorEastAsia"/>
          <w:color w:val="000000"/>
          <w:sz w:val="24"/>
        </w:rPr>
        <w:t>时</w:t>
      </w:r>
      <w:r>
        <w:rPr>
          <w:rFonts w:hint="eastAsia" w:asciiTheme="minorEastAsia" w:hAnsiTheme="minorEastAsia" w:eastAsiaTheme="minorEastAsia"/>
          <w:color w:val="000000"/>
          <w:sz w:val="24"/>
          <w:lang w:val="en-US" w:eastAsia="zh-CN"/>
        </w:rPr>
        <w:t>30</w:t>
      </w:r>
      <w:r>
        <w:rPr>
          <w:rFonts w:asciiTheme="minorEastAsia" w:hAnsiTheme="minorEastAsia" w:eastAsiaTheme="minorEastAsia"/>
          <w:color w:val="000000"/>
          <w:sz w:val="24"/>
        </w:rPr>
        <w:t>分</w:t>
      </w:r>
      <w:r>
        <w:rPr>
          <w:rFonts w:hint="eastAsia" w:cs="宋体" w:asciiTheme="minorEastAsia" w:hAnsiTheme="minorEastAsia" w:eastAsiaTheme="minorEastAsia"/>
          <w:color w:val="000000"/>
          <w:kern w:val="0"/>
          <w:sz w:val="24"/>
          <w:szCs w:val="24"/>
        </w:rPr>
        <w:t>（北京时间）；</w:t>
      </w:r>
    </w:p>
    <w:p w14:paraId="472C00E0">
      <w:pPr>
        <w:spacing w:line="360" w:lineRule="auto"/>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xml:space="preserve">    开标时间：</w:t>
      </w:r>
      <w:r>
        <w:rPr>
          <w:rFonts w:asciiTheme="minorEastAsia" w:hAnsiTheme="minorEastAsia" w:eastAsiaTheme="minorEastAsia"/>
          <w:color w:val="000000"/>
          <w:sz w:val="24"/>
        </w:rPr>
        <w:t>2024年</w:t>
      </w:r>
      <w:r>
        <w:rPr>
          <w:rFonts w:hint="eastAsia" w:asciiTheme="minorEastAsia" w:hAnsiTheme="minorEastAsia" w:eastAsiaTheme="minorEastAsia"/>
          <w:color w:val="000000"/>
          <w:sz w:val="24"/>
          <w:lang w:val="en-US" w:eastAsia="zh-CN"/>
        </w:rPr>
        <w:t>9</w:t>
      </w:r>
      <w:r>
        <w:rPr>
          <w:rFonts w:asciiTheme="minorEastAsia" w:hAnsiTheme="minorEastAsia" w:eastAsiaTheme="minorEastAsia"/>
          <w:color w:val="000000"/>
          <w:sz w:val="24"/>
        </w:rPr>
        <w:t>月</w:t>
      </w:r>
      <w:r>
        <w:rPr>
          <w:rFonts w:hint="eastAsia" w:asciiTheme="minorEastAsia" w:hAnsiTheme="minorEastAsia" w:eastAsiaTheme="minorEastAsia"/>
          <w:color w:val="000000"/>
          <w:sz w:val="24"/>
          <w:lang w:val="en-US" w:eastAsia="zh-CN"/>
        </w:rPr>
        <w:t>27</w:t>
      </w:r>
      <w:r>
        <w:rPr>
          <w:rFonts w:asciiTheme="minorEastAsia" w:hAnsiTheme="minorEastAsia" w:eastAsiaTheme="minorEastAsia"/>
          <w:color w:val="000000"/>
          <w:sz w:val="24"/>
        </w:rPr>
        <w:t>日</w:t>
      </w:r>
      <w:r>
        <w:rPr>
          <w:rFonts w:hint="eastAsia" w:asciiTheme="minorEastAsia" w:hAnsiTheme="minorEastAsia" w:eastAsiaTheme="minorEastAsia"/>
          <w:color w:val="000000"/>
          <w:sz w:val="24"/>
          <w:lang w:val="en-US" w:eastAsia="zh-CN"/>
        </w:rPr>
        <w:t>9</w:t>
      </w:r>
      <w:r>
        <w:rPr>
          <w:rFonts w:hint="eastAsia" w:asciiTheme="minorEastAsia" w:hAnsiTheme="minorEastAsia" w:eastAsiaTheme="minorEastAsia"/>
          <w:color w:val="000000"/>
          <w:sz w:val="24"/>
        </w:rPr>
        <w:t>时</w:t>
      </w:r>
      <w:r>
        <w:rPr>
          <w:rFonts w:hint="eastAsia" w:asciiTheme="minorEastAsia" w:hAnsiTheme="minorEastAsia" w:eastAsiaTheme="minorEastAsia"/>
          <w:color w:val="000000"/>
          <w:sz w:val="24"/>
          <w:lang w:val="en-US" w:eastAsia="zh-CN"/>
        </w:rPr>
        <w:t>3</w:t>
      </w:r>
      <w:r>
        <w:rPr>
          <w:rFonts w:hint="eastAsia" w:asciiTheme="minorEastAsia" w:hAnsiTheme="minorEastAsia" w:eastAsiaTheme="minorEastAsia"/>
          <w:color w:val="000000"/>
          <w:sz w:val="24"/>
        </w:rPr>
        <w:t>0</w:t>
      </w:r>
      <w:r>
        <w:rPr>
          <w:rFonts w:asciiTheme="minorEastAsia" w:hAnsiTheme="minorEastAsia" w:eastAsiaTheme="minorEastAsia"/>
          <w:color w:val="000000"/>
          <w:sz w:val="24"/>
        </w:rPr>
        <w:t>分</w:t>
      </w:r>
      <w:r>
        <w:rPr>
          <w:rFonts w:hint="eastAsia" w:cs="宋体" w:asciiTheme="minorEastAsia" w:hAnsiTheme="minorEastAsia" w:eastAsiaTheme="minorEastAsia"/>
          <w:color w:val="000000"/>
          <w:kern w:val="0"/>
          <w:sz w:val="24"/>
          <w:szCs w:val="24"/>
        </w:rPr>
        <w:t>（北京时间）；</w:t>
      </w:r>
    </w:p>
    <w:p w14:paraId="72FADC06">
      <w:pPr>
        <w:spacing w:line="360" w:lineRule="auto"/>
        <w:ind w:firstLine="48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纸质文件递交地点和开标地点：</w:t>
      </w:r>
      <w:r>
        <w:rPr>
          <w:rFonts w:hint="eastAsia" w:ascii="宋体" w:hAnsi="宋体" w:eastAsia="宋体" w:cs="宋体"/>
          <w:b w:val="0"/>
          <w:kern w:val="0"/>
          <w:sz w:val="24"/>
          <w:szCs w:val="21"/>
          <w:lang w:val="en-US" w:eastAsia="zh-CN"/>
        </w:rPr>
        <w:t>萍乡市五峰林业发展有限公司会议</w:t>
      </w:r>
      <w:r>
        <w:rPr>
          <w:rFonts w:ascii="宋体" w:hAnsi="宋体" w:eastAsia="宋体" w:cs="宋体"/>
          <w:b w:val="0"/>
          <w:kern w:val="0"/>
          <w:sz w:val="24"/>
          <w:szCs w:val="21"/>
          <w:lang w:val="en-US" w:eastAsia="zh-CN"/>
        </w:rPr>
        <w:t>室</w:t>
      </w:r>
      <w:r>
        <w:rPr>
          <w:rFonts w:hint="eastAsia" w:cs="宋体" w:asciiTheme="minorEastAsia" w:hAnsiTheme="minorEastAsia" w:eastAsiaTheme="minorEastAsia"/>
          <w:color w:val="000000"/>
          <w:kern w:val="0"/>
          <w:sz w:val="24"/>
          <w:szCs w:val="24"/>
        </w:rPr>
        <w:t>；逾期递交或者未送达指定地点的投标文件不予接受。</w:t>
      </w:r>
    </w:p>
    <w:p w14:paraId="5E4FA010">
      <w:pPr>
        <w:pStyle w:val="4"/>
        <w:keepNext w:val="0"/>
        <w:keepLines w:val="0"/>
        <w:spacing w:before="0" w:after="0" w:line="360" w:lineRule="auto"/>
        <w:jc w:val="left"/>
        <w:rPr>
          <w:rFonts w:cs="宋体" w:asciiTheme="minorEastAsia" w:hAnsiTheme="minorEastAsia" w:eastAsiaTheme="minorEastAsia"/>
          <w:color w:val="000000"/>
          <w:sz w:val="24"/>
          <w:szCs w:val="24"/>
        </w:rPr>
      </w:pPr>
      <w:bookmarkStart w:id="20" w:name="_Toc35393803"/>
      <w:bookmarkStart w:id="21" w:name="_Toc28359017"/>
      <w:bookmarkStart w:id="22" w:name="_Toc28359094"/>
      <w:bookmarkStart w:id="23" w:name="_Toc35393634"/>
      <w:r>
        <w:rPr>
          <w:rFonts w:hint="eastAsia" w:cs="宋体" w:asciiTheme="minorEastAsia" w:hAnsiTheme="minorEastAsia" w:eastAsiaTheme="minorEastAsia"/>
          <w:color w:val="000000"/>
          <w:sz w:val="24"/>
          <w:szCs w:val="24"/>
        </w:rPr>
        <w:t>六、公告期限</w:t>
      </w:r>
      <w:bookmarkEnd w:id="20"/>
      <w:bookmarkEnd w:id="21"/>
      <w:bookmarkEnd w:id="22"/>
      <w:bookmarkEnd w:id="23"/>
    </w:p>
    <w:p w14:paraId="1DCE8FB6">
      <w:pPr>
        <w:spacing w:line="360" w:lineRule="auto"/>
        <w:ind w:firstLine="480" w:firstLineChars="200"/>
        <w:rPr>
          <w:rFonts w:cs="宋体" w:asciiTheme="minorEastAsia" w:hAnsiTheme="minorEastAsia" w:eastAsiaTheme="minorEastAsia"/>
          <w:bCs/>
          <w:color w:val="000000"/>
          <w:kern w:val="0"/>
          <w:sz w:val="24"/>
          <w:szCs w:val="24"/>
        </w:rPr>
      </w:pPr>
      <w:r>
        <w:rPr>
          <w:rFonts w:hint="eastAsia" w:cs="宋体" w:asciiTheme="minorEastAsia" w:hAnsiTheme="minorEastAsia" w:eastAsiaTheme="minorEastAsia"/>
          <w:bCs/>
          <w:color w:val="000000"/>
          <w:kern w:val="0"/>
          <w:sz w:val="24"/>
          <w:szCs w:val="24"/>
        </w:rPr>
        <w:t>自本公告发布之日起5个工作日。</w:t>
      </w:r>
    </w:p>
    <w:bookmarkEnd w:id="15"/>
    <w:bookmarkEnd w:id="16"/>
    <w:bookmarkEnd w:id="17"/>
    <w:bookmarkEnd w:id="18"/>
    <w:bookmarkEnd w:id="19"/>
    <w:p w14:paraId="1A5C5599">
      <w:pPr>
        <w:widowControl/>
        <w:spacing w:line="360" w:lineRule="auto"/>
        <w:rPr>
          <w:rFonts w:asciiTheme="minorEastAsia" w:hAnsiTheme="minorEastAsia" w:eastAsiaTheme="minorEastAsia"/>
          <w:b/>
          <w:color w:val="000000"/>
          <w:sz w:val="24"/>
          <w:szCs w:val="24"/>
        </w:rPr>
      </w:pPr>
      <w:r>
        <w:rPr>
          <w:rFonts w:hint="eastAsia" w:asciiTheme="minorEastAsia" w:hAnsiTheme="minorEastAsia" w:eastAsiaTheme="minorEastAsia"/>
          <w:b/>
          <w:color w:val="000000"/>
          <w:sz w:val="24"/>
          <w:szCs w:val="24"/>
        </w:rPr>
        <w:t>七、凡对本次招标提出询问，请按以下方式联系</w:t>
      </w:r>
      <w:bookmarkStart w:id="24" w:name="_GoBack"/>
      <w:bookmarkEnd w:id="24"/>
    </w:p>
    <w:p w14:paraId="42CC18D0">
      <w:pPr>
        <w:widowControl/>
        <w:spacing w:line="360" w:lineRule="auto"/>
        <w:jc w:val="lef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 xml:space="preserve">   1、采购人信息</w:t>
      </w:r>
    </w:p>
    <w:p w14:paraId="0A8C4963">
      <w:pPr>
        <w:widowControl/>
        <w:spacing w:line="360" w:lineRule="auto"/>
        <w:ind w:firstLine="240" w:firstLineChars="100"/>
        <w:jc w:val="left"/>
        <w:rPr>
          <w:rFonts w:hint="eastAsia" w:asciiTheme="minorEastAsia" w:hAnsiTheme="minorEastAsia" w:eastAsia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 xml:space="preserve">名 称: </w:t>
      </w:r>
      <w:r>
        <w:rPr>
          <w:rFonts w:hint="eastAsia" w:asciiTheme="minorEastAsia" w:hAnsiTheme="minorEastAsia" w:eastAsiaTheme="minorEastAsia"/>
          <w:color w:val="000000" w:themeColor="text1"/>
          <w:sz w:val="24"/>
          <w:szCs w:val="24"/>
          <w:lang w:eastAsia="zh-CN"/>
          <w14:textFill>
            <w14:solidFill>
              <w14:schemeClr w14:val="tx1"/>
            </w14:solidFill>
          </w14:textFill>
        </w:rPr>
        <w:t>萍乡市五峰林业发展有限公司</w:t>
      </w:r>
      <w:r>
        <w:rPr>
          <w:rFonts w:hint="eastAsia" w:asciiTheme="minorEastAsia" w:hAnsiTheme="minorEastAsia" w:eastAsiaTheme="minorEastAsia"/>
          <w:color w:val="000000" w:themeColor="text1"/>
          <w:sz w:val="24"/>
          <w:szCs w:val="24"/>
          <w14:textFill>
            <w14:solidFill>
              <w14:schemeClr w14:val="tx1"/>
            </w14:solidFill>
          </w14:textFill>
        </w:rPr>
        <w:t xml:space="preserve">        </w:t>
      </w:r>
      <w:r>
        <w:rPr>
          <w:rFonts w:hint="eastAsia" w:cs="宋体" w:asciiTheme="minorEastAsia" w:hAnsiTheme="minorEastAsia" w:eastAsiaTheme="minorEastAsia"/>
          <w:color w:val="000000" w:themeColor="text1"/>
          <w:kern w:val="0"/>
          <w:sz w:val="24"/>
          <w:szCs w:val="24"/>
          <w14:textFill>
            <w14:solidFill>
              <w14:schemeClr w14:val="tx1"/>
            </w14:solidFill>
          </w14:textFill>
        </w:rPr>
        <w:t>地  址：</w:t>
      </w:r>
      <w:r>
        <w:rPr>
          <w:rFonts w:hint="eastAsia" w:cs="宋体" w:asciiTheme="minorEastAsia" w:hAnsiTheme="minorEastAsia" w:eastAsiaTheme="minorEastAsia"/>
          <w:color w:val="000000" w:themeColor="text1"/>
          <w:kern w:val="0"/>
          <w:sz w:val="24"/>
          <w:szCs w:val="24"/>
          <w:lang w:eastAsia="zh-CN"/>
          <w14:textFill>
            <w14:solidFill>
              <w14:schemeClr w14:val="tx1"/>
            </w14:solidFill>
          </w14:textFill>
        </w:rPr>
        <w:t>江西省萍乡市湘东区湘东镇樟里村</w:t>
      </w:r>
    </w:p>
    <w:p w14:paraId="4B48ADFC">
      <w:pPr>
        <w:widowControl/>
        <w:spacing w:line="360" w:lineRule="auto"/>
        <w:ind w:firstLine="240" w:firstLineChars="100"/>
        <w:jc w:val="left"/>
        <w:rPr>
          <w:rFonts w:hint="eastAsia" w:asciiTheme="minorEastAsia" w:hAnsiTheme="minorEastAsia" w:eastAsiaTheme="minorEastAsia"/>
          <w:color w:val="0000FF"/>
          <w:sz w:val="24"/>
          <w:szCs w:val="24"/>
          <w:lang w:eastAsia="zh-CN"/>
        </w:rPr>
      </w:pPr>
      <w:r>
        <w:rPr>
          <w:rFonts w:hint="eastAsia" w:asciiTheme="minorEastAsia" w:hAnsiTheme="minorEastAsia" w:eastAsiaTheme="minorEastAsia"/>
          <w:color w:val="000000" w:themeColor="text1"/>
          <w:sz w:val="24"/>
          <w:szCs w:val="24"/>
          <w14:textFill>
            <w14:solidFill>
              <w14:schemeClr w14:val="tx1"/>
            </w14:solidFill>
          </w14:textFill>
        </w:rPr>
        <w:t>联系方式：</w:t>
      </w:r>
      <w:r>
        <w:rPr>
          <w:rFonts w:hint="eastAsia" w:asciiTheme="minorEastAsia" w:hAnsiTheme="minorEastAsia" w:eastAsiaTheme="minorEastAsia"/>
          <w:color w:val="000000" w:themeColor="text1"/>
          <w:sz w:val="24"/>
          <w:szCs w:val="24"/>
          <w:lang w:val="en-US" w:eastAsia="zh-CN"/>
          <w14:textFill>
            <w14:solidFill>
              <w14:schemeClr w14:val="tx1"/>
            </w14:solidFill>
          </w14:textFill>
        </w:rPr>
        <w:t>黄女士</w:t>
      </w:r>
      <w:r>
        <w:rPr>
          <w:rFonts w:hint="eastAsia" w:asciiTheme="minorEastAsia" w:hAnsiTheme="minorEastAsia" w:eastAsiaTheme="minorEastAsia"/>
          <w:color w:val="000000" w:themeColor="text1"/>
          <w:sz w:val="24"/>
          <w:szCs w:val="24"/>
          <w14:textFill>
            <w14:solidFill>
              <w14:schemeClr w14:val="tx1"/>
            </w14:solidFill>
          </w14:textFill>
        </w:rPr>
        <w:t xml:space="preserve">                       </w:t>
      </w:r>
      <w:r>
        <w:rPr>
          <w:rFonts w:hint="eastAsia" w:asciiTheme="minorEastAsia" w:hAnsiTheme="minorEastAsia" w:eastAsiaTheme="minorEastAsia"/>
          <w:color w:val="000000" w:themeColor="text1"/>
          <w:sz w:val="24"/>
          <w:szCs w:val="24"/>
          <w:lang w:val="en-US" w:eastAsia="zh-CN"/>
          <w14:textFill>
            <w14:solidFill>
              <w14:schemeClr w14:val="tx1"/>
            </w14:solidFill>
          </w14:textFill>
        </w:rPr>
        <w:t xml:space="preserve"> </w:t>
      </w:r>
      <w:r>
        <w:rPr>
          <w:rFonts w:hint="eastAsia" w:cs="宋体" w:asciiTheme="minorEastAsia" w:hAnsiTheme="minorEastAsia" w:eastAsiaTheme="minorEastAsia"/>
          <w:color w:val="000000" w:themeColor="text1"/>
          <w:kern w:val="0"/>
          <w:sz w:val="24"/>
          <w:szCs w:val="24"/>
          <w:lang w:eastAsia="zh-CN"/>
          <w14:textFill>
            <w14:solidFill>
              <w14:schemeClr w14:val="tx1"/>
            </w14:solidFill>
          </w14:textFill>
        </w:rPr>
        <w:t xml:space="preserve"> 联系电话:</w:t>
      </w:r>
      <w:r>
        <w:rPr>
          <w:rFonts w:hint="eastAsia" w:asciiTheme="minorEastAsia" w:hAnsiTheme="minorEastAsia" w:eastAsiaTheme="minorEastAsia"/>
          <w:color w:val="0000FF"/>
          <w:sz w:val="24"/>
          <w:szCs w:val="24"/>
          <w:lang w:val="en-US" w:eastAsia="zh-CN"/>
        </w:rPr>
        <w:t xml:space="preserve"> </w:t>
      </w:r>
      <w:r>
        <w:rPr>
          <w:rFonts w:hint="eastAsia" w:cs="宋体"/>
          <w:kern w:val="0"/>
          <w:sz w:val="24"/>
          <w:szCs w:val="28"/>
          <w:lang w:val="en-US" w:eastAsia="zh-CN"/>
        </w:rPr>
        <w:t>0799-3370500</w:t>
      </w:r>
    </w:p>
    <w:p w14:paraId="3922B96B">
      <w:pPr>
        <w:widowControl/>
        <w:spacing w:line="360" w:lineRule="auto"/>
        <w:ind w:firstLine="240" w:firstLineChars="100"/>
        <w:jc w:val="left"/>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2、采购代理机构信息</w:t>
      </w:r>
    </w:p>
    <w:p w14:paraId="17736831">
      <w:pPr>
        <w:widowControl/>
        <w:spacing w:line="360" w:lineRule="auto"/>
        <w:ind w:firstLine="240" w:firstLineChars="100"/>
        <w:jc w:val="left"/>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名 称：</w:t>
      </w:r>
      <w:r>
        <w:rPr>
          <w:rFonts w:hint="eastAsia" w:asciiTheme="minorEastAsia" w:hAnsiTheme="minorEastAsia" w:eastAsiaTheme="minorEastAsia"/>
          <w:color w:val="000000" w:themeColor="text1"/>
          <w:sz w:val="24"/>
          <w:szCs w:val="24"/>
          <w:lang w:eastAsia="zh-CN"/>
          <w14:textFill>
            <w14:solidFill>
              <w14:schemeClr w14:val="tx1"/>
            </w14:solidFill>
          </w14:textFill>
        </w:rPr>
        <w:t>江西楚丰工程咨询管理有限公司</w:t>
      </w:r>
      <w:r>
        <w:rPr>
          <w:rFonts w:hint="eastAsia" w:asciiTheme="minorEastAsia" w:hAnsiTheme="minorEastAsia" w:eastAsiaTheme="minorEastAsia"/>
          <w:color w:val="000000" w:themeColor="text1"/>
          <w:sz w:val="24"/>
          <w:szCs w:val="24"/>
          <w14:textFill>
            <w14:solidFill>
              <w14:schemeClr w14:val="tx1"/>
            </w14:solidFill>
          </w14:textFill>
        </w:rPr>
        <w:t xml:space="preserve">      地  址:</w:t>
      </w:r>
      <w:r>
        <w:rPr>
          <w:rFonts w:hint="eastAsia" w:asciiTheme="minorEastAsia" w:hAnsiTheme="minorEastAsia" w:eastAsiaTheme="minorEastAsia"/>
          <w:color w:val="000000" w:themeColor="text1"/>
          <w:sz w:val="24"/>
          <w:szCs w:val="24"/>
          <w:lang w:val="en-US" w:eastAsia="zh-CN"/>
          <w14:textFill>
            <w14:solidFill>
              <w14:schemeClr w14:val="tx1"/>
            </w14:solidFill>
          </w14:textFill>
        </w:rPr>
        <w:t>萍乡市武功山中大道33号二楼</w:t>
      </w:r>
    </w:p>
    <w:p w14:paraId="2C0F95EC">
      <w:pPr>
        <w:widowControl/>
        <w:spacing w:line="360" w:lineRule="auto"/>
        <w:ind w:firstLine="240" w:firstLineChars="100"/>
        <w:jc w:val="left"/>
        <w:rPr>
          <w:rFonts w:hint="default" w:asciiTheme="minorEastAsia" w:hAnsiTheme="minorEastAsia" w:eastAsia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联系方式：</w:t>
      </w:r>
      <w:r>
        <w:rPr>
          <w:rFonts w:hint="eastAsia" w:asciiTheme="minorEastAsia" w:hAnsiTheme="minorEastAsia" w:eastAsiaTheme="minorEastAsia"/>
          <w:color w:val="000000" w:themeColor="text1"/>
          <w:sz w:val="24"/>
          <w:szCs w:val="24"/>
          <w:lang w:val="en-US" w:eastAsia="zh-CN"/>
          <w14:textFill>
            <w14:solidFill>
              <w14:schemeClr w14:val="tx1"/>
            </w14:solidFill>
          </w14:textFill>
        </w:rPr>
        <w:t>王先生</w:t>
      </w:r>
      <w:r>
        <w:rPr>
          <w:rFonts w:hint="eastAsia" w:asciiTheme="minorEastAsia" w:hAnsiTheme="minorEastAsia" w:eastAsiaTheme="minorEastAsia"/>
          <w:color w:val="000000" w:themeColor="text1"/>
          <w:sz w:val="24"/>
          <w:szCs w:val="24"/>
          <w14:textFill>
            <w14:solidFill>
              <w14:schemeClr w14:val="tx1"/>
            </w14:solidFill>
          </w14:textFill>
        </w:rPr>
        <w:t xml:space="preserve">                       </w:t>
      </w:r>
      <w:r>
        <w:rPr>
          <w:rFonts w:hint="eastAsia" w:asciiTheme="minorEastAsia" w:hAnsiTheme="minorEastAsia" w:eastAsia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4"/>
          <w:szCs w:val="24"/>
          <w14:textFill>
            <w14:solidFill>
              <w14:schemeClr w14:val="tx1"/>
            </w14:solidFill>
          </w14:textFill>
        </w:rPr>
        <w:t xml:space="preserve"> 联系电话: </w:t>
      </w:r>
      <w:r>
        <w:rPr>
          <w:rFonts w:hint="eastAsia" w:asciiTheme="minorEastAsia" w:hAnsiTheme="minorEastAsia" w:eastAsiaTheme="minorEastAsia"/>
          <w:color w:val="000000" w:themeColor="text1"/>
          <w:sz w:val="24"/>
          <w:szCs w:val="24"/>
          <w:lang w:val="en-US" w:eastAsia="zh-CN"/>
          <w14:textFill>
            <w14:solidFill>
              <w14:schemeClr w14:val="tx1"/>
            </w14:solidFill>
          </w14:textFill>
        </w:rPr>
        <w:t>13979933653</w:t>
      </w:r>
    </w:p>
    <w:p w14:paraId="0E59E41E">
      <w:pPr>
        <w:widowControl/>
        <w:spacing w:line="360" w:lineRule="auto"/>
        <w:ind w:firstLine="240" w:firstLineChars="100"/>
        <w:jc w:val="left"/>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3、项目联系方式</w:t>
      </w:r>
    </w:p>
    <w:p w14:paraId="6A5E3CE9">
      <w:pPr>
        <w:widowControl/>
        <w:spacing w:line="360" w:lineRule="auto"/>
        <w:ind w:firstLine="240" w:firstLineChars="100"/>
        <w:jc w:val="left"/>
        <w:rPr>
          <w:rFonts w:hint="eastAsia" w:asciiTheme="minorEastAsia" w:hAnsiTheme="minorEastAsia" w:eastAsiaTheme="minorEastAsia"/>
          <w:color w:val="0000FF"/>
          <w:sz w:val="24"/>
          <w:szCs w:val="24"/>
          <w:lang w:eastAsia="zh-CN"/>
        </w:rPr>
      </w:pPr>
      <w:r>
        <w:rPr>
          <w:rFonts w:hint="eastAsia" w:asciiTheme="minorEastAsia" w:hAnsiTheme="minorEastAsia" w:eastAsiaTheme="minorEastAsia"/>
          <w:color w:val="000000" w:themeColor="text1"/>
          <w:sz w:val="24"/>
          <w:szCs w:val="24"/>
          <w14:textFill>
            <w14:solidFill>
              <w14:schemeClr w14:val="tx1"/>
            </w14:solidFill>
          </w14:textFill>
        </w:rPr>
        <w:t>项目联系人：</w:t>
      </w:r>
      <w:r>
        <w:rPr>
          <w:rFonts w:hint="eastAsia" w:asciiTheme="minorEastAsia" w:hAnsiTheme="minorEastAsia" w:eastAsiaTheme="minorEastAsia"/>
          <w:color w:val="000000" w:themeColor="text1"/>
          <w:sz w:val="24"/>
          <w:szCs w:val="24"/>
          <w:lang w:val="en-US" w:eastAsia="zh-CN"/>
          <w14:textFill>
            <w14:solidFill>
              <w14:schemeClr w14:val="tx1"/>
            </w14:solidFill>
          </w14:textFill>
        </w:rPr>
        <w:t>黄女士</w:t>
      </w:r>
      <w:r>
        <w:rPr>
          <w:rFonts w:hint="eastAsia" w:asciiTheme="minorEastAsia" w:hAnsiTheme="minorEastAsia" w:eastAsiaTheme="minorEastAsia"/>
          <w:color w:val="000000" w:themeColor="text1"/>
          <w:sz w:val="24"/>
          <w:szCs w:val="24"/>
          <w14:textFill>
            <w14:solidFill>
              <w14:schemeClr w14:val="tx1"/>
            </w14:solidFill>
          </w14:textFill>
        </w:rPr>
        <w:t xml:space="preserve">                       </w:t>
      </w:r>
      <w:r>
        <w:rPr>
          <w:rFonts w:hint="eastAsia" w:cs="宋体" w:asciiTheme="minorEastAsia" w:hAnsiTheme="minorEastAsia" w:eastAsiaTheme="minorEastAsia"/>
          <w:color w:val="000000" w:themeColor="text1"/>
          <w:kern w:val="0"/>
          <w:sz w:val="24"/>
          <w:szCs w:val="24"/>
          <w:lang w:eastAsia="zh-CN"/>
          <w14:textFill>
            <w14:solidFill>
              <w14:schemeClr w14:val="tx1"/>
            </w14:solidFill>
          </w14:textFill>
        </w:rPr>
        <w:t>联系电话:</w:t>
      </w:r>
      <w:r>
        <w:rPr>
          <w:rFonts w:hint="eastAsia" w:asciiTheme="minorEastAsia" w:hAnsiTheme="minorEastAsia" w:eastAsiaTheme="minorEastAsia"/>
          <w:color w:val="0000FF"/>
          <w:sz w:val="24"/>
          <w:szCs w:val="24"/>
          <w:lang w:val="en-US" w:eastAsia="zh-CN"/>
        </w:rPr>
        <w:t xml:space="preserve"> </w:t>
      </w:r>
      <w:r>
        <w:rPr>
          <w:rFonts w:hint="eastAsia" w:cs="宋体"/>
          <w:kern w:val="0"/>
          <w:sz w:val="24"/>
          <w:szCs w:val="28"/>
          <w:lang w:val="en-US" w:eastAsia="zh-CN"/>
        </w:rPr>
        <w:t>0799-3370500</w:t>
      </w:r>
    </w:p>
    <w:p w14:paraId="13DC3801">
      <w:pPr>
        <w:widowControl/>
        <w:spacing w:line="360" w:lineRule="auto"/>
        <w:jc w:val="left"/>
        <w:rPr>
          <w:rFonts w:asciiTheme="minorEastAsia" w:hAnsiTheme="minorEastAsia" w:eastAsiaTheme="minorEastAsia"/>
          <w:color w:val="000000" w:themeColor="text1"/>
          <w:sz w:val="24"/>
          <w:szCs w:val="24"/>
          <w14:textFill>
            <w14:solidFill>
              <w14:schemeClr w14:val="tx1"/>
            </w14:solidFill>
          </w14:textFill>
        </w:rPr>
      </w:pPr>
    </w:p>
    <w:p w14:paraId="0581DE5E">
      <w:pPr>
        <w:jc w:val="right"/>
        <w:rPr>
          <w:rFonts w:hint="eastAsia" w:cs="宋体" w:asciiTheme="minorEastAsia" w:hAnsiTheme="minorEastAsia" w:eastAsiaTheme="minorEastAsia"/>
          <w:color w:val="000000"/>
          <w:kern w:val="0"/>
          <w:sz w:val="24"/>
          <w:szCs w:val="24"/>
        </w:rPr>
      </w:pPr>
      <w:r>
        <w:rPr>
          <w:rFonts w:hint="eastAsia" w:asciiTheme="minorEastAsia" w:hAnsiTheme="minorEastAsia" w:eastAsiaTheme="minorEastAsia"/>
          <w:color w:val="000000" w:themeColor="text1"/>
          <w:sz w:val="24"/>
          <w:szCs w:val="24"/>
          <w:lang w:eastAsia="zh-CN"/>
          <w14:textFill>
            <w14:solidFill>
              <w14:schemeClr w14:val="tx1"/>
            </w14:solidFill>
          </w14:textFill>
        </w:rPr>
        <w:t>江西楚丰工程咨询管理有限公司</w:t>
      </w:r>
    </w:p>
    <w:p w14:paraId="6683B4E4">
      <w:pPr>
        <w:jc w:val="right"/>
        <w:rPr>
          <w:rFonts w:hint="eastAsia" w:cs="宋体" w:asciiTheme="minorEastAsia" w:hAnsiTheme="minorEastAsia" w:eastAsiaTheme="minorEastAsia"/>
          <w:color w:val="000000"/>
          <w:kern w:val="0"/>
          <w:sz w:val="24"/>
          <w:szCs w:val="24"/>
        </w:rPr>
      </w:pPr>
    </w:p>
    <w:p w14:paraId="23C60DA5">
      <w:pPr>
        <w:jc w:val="right"/>
      </w:pPr>
      <w:r>
        <w:rPr>
          <w:rFonts w:hint="eastAsia" w:cs="宋体" w:asciiTheme="minorEastAsia" w:hAnsiTheme="minorEastAsia" w:eastAsiaTheme="minorEastAsia"/>
          <w:color w:val="000000"/>
          <w:kern w:val="0"/>
          <w:sz w:val="24"/>
          <w:szCs w:val="24"/>
        </w:rPr>
        <w:t>2024年</w:t>
      </w:r>
      <w:r>
        <w:rPr>
          <w:rFonts w:hint="eastAsia" w:cs="宋体" w:asciiTheme="minorEastAsia" w:hAnsiTheme="minorEastAsia" w:eastAsiaTheme="minorEastAsia"/>
          <w:color w:val="000000"/>
          <w:kern w:val="0"/>
          <w:sz w:val="24"/>
          <w:szCs w:val="24"/>
          <w:lang w:val="en-US" w:eastAsia="zh-CN"/>
        </w:rPr>
        <w:t>9</w:t>
      </w:r>
      <w:r>
        <w:rPr>
          <w:rFonts w:hint="eastAsia" w:cs="宋体" w:asciiTheme="minorEastAsia" w:hAnsiTheme="minorEastAsia" w:eastAsiaTheme="minorEastAsia"/>
          <w:color w:val="000000"/>
          <w:kern w:val="0"/>
          <w:sz w:val="24"/>
          <w:szCs w:val="24"/>
        </w:rPr>
        <w:t>月</w:t>
      </w:r>
      <w:r>
        <w:rPr>
          <w:rFonts w:hint="eastAsia" w:cs="宋体" w:asciiTheme="minorEastAsia" w:hAnsiTheme="minorEastAsia" w:eastAsiaTheme="minorEastAsia"/>
          <w:color w:val="000000"/>
          <w:kern w:val="0"/>
          <w:sz w:val="24"/>
          <w:szCs w:val="24"/>
          <w:lang w:val="en-US" w:eastAsia="zh-CN"/>
        </w:rPr>
        <w:t>9</w:t>
      </w:r>
      <w:r>
        <w:rPr>
          <w:rFonts w:hint="eastAsia" w:cs="宋体" w:asciiTheme="minorEastAsia" w:hAnsiTheme="minorEastAsia" w:eastAsiaTheme="minorEastAsia"/>
          <w:color w:val="000000"/>
          <w:kern w:val="0"/>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yMzNlODM4Mzk5NGNiMzZmNGVhNjUzNTZhZGY1OGMifQ=="/>
  </w:docVars>
  <w:rsids>
    <w:rsidRoot w:val="00000000"/>
    <w:rsid w:val="033B1B9D"/>
    <w:rsid w:val="30F52491"/>
    <w:rsid w:val="48D96C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Calibri"/>
      <w:kern w:val="2"/>
      <w:sz w:val="21"/>
      <w:lang w:val="en-US" w:eastAsia="zh-CN" w:bidi="ar-SA"/>
    </w:rPr>
  </w:style>
  <w:style w:type="paragraph" w:styleId="4">
    <w:name w:val="heading 2"/>
    <w:basedOn w:val="1"/>
    <w:next w:val="1"/>
    <w:qFormat/>
    <w:uiPriority w:val="0"/>
    <w:pPr>
      <w:keepNext/>
      <w:keepLines/>
      <w:spacing w:before="260" w:after="260" w:line="412" w:lineRule="auto"/>
      <w:jc w:val="center"/>
      <w:outlineLvl w:val="1"/>
    </w:pPr>
    <w:rPr>
      <w:rFonts w:ascii="Arial" w:hAnsi="Arial" w:eastAsia="黑体" w:cs="Times New Roman"/>
      <w:b/>
      <w:sz w:val="32"/>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99"/>
    <w:pPr>
      <w:spacing w:after="120" w:line="240" w:lineRule="auto"/>
      <w:ind w:left="420" w:leftChars="200" w:firstLine="420"/>
    </w:pPr>
    <w:rPr>
      <w:rFonts w:ascii="Times New Roman" w:hAnsi="Times New Roman"/>
      <w:color w:val="auto"/>
    </w:rPr>
  </w:style>
  <w:style w:type="paragraph" w:styleId="3">
    <w:name w:val="Body Text Indent"/>
    <w:basedOn w:val="1"/>
    <w:qFormat/>
    <w:uiPriority w:val="0"/>
    <w:pPr>
      <w:spacing w:line="340" w:lineRule="exact"/>
      <w:ind w:firstLine="200" w:firstLineChars="200"/>
    </w:pPr>
    <w:rPr>
      <w:rFonts w:ascii="Calibri" w:hAnsi="Calibri"/>
      <w:color w:val="000000"/>
      <w:szCs w:val="22"/>
    </w:rPr>
  </w:style>
  <w:style w:type="table" w:styleId="6">
    <w:name w:val="Table Grid"/>
    <w:basedOn w:val="5"/>
    <w:qFormat/>
    <w:uiPriority w:val="99"/>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NormalCharacter"/>
    <w:autoRedefine/>
    <w:qFormat/>
    <w:uiPriority w:val="0"/>
    <w:rPr>
      <w:rFonts w:ascii="Calibri" w:hAnsi="Calibri" w:eastAsia="宋体"/>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1160</Words>
  <Characters>1264</Characters>
  <Lines>0</Lines>
  <Paragraphs>0</Paragraphs>
  <TotalTime>0</TotalTime>
  <ScaleCrop>false</ScaleCrop>
  <LinksUpToDate>false</LinksUpToDate>
  <CharactersWithSpaces>1383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2024-09-18T09:17:00Z</dcterms:created>
  <dc:creator>Administrator</dc:creator>
  <cp:lastModifiedBy>王军</cp:lastModifiedBy>
  <dcterms:modified xsi:type="dcterms:W3CDTF">2024-09-29T01:30:21Z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A0F15BE035CA4B5393C2B320569E8AD9_12</vt:lpwstr>
  </property>
</Properties>
</file>