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lang w:eastAsia="zh-CN"/>
        </w:rPr>
        <w:t>江西嘉祥水利工程有限公司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lang w:eastAsia="zh-CN"/>
        </w:rPr>
        <w:t>湘东粮食仓储工程</w:t>
      </w:r>
      <w:r>
        <w:rPr>
          <w:rFonts w:hint="eastAsia"/>
          <w:sz w:val="24"/>
          <w:szCs w:val="24"/>
          <w:lang w:val="en-US" w:eastAsia="zh-CN"/>
        </w:rPr>
        <w:t>--桩基旋挖劳务专业分包</w:t>
      </w:r>
      <w:r>
        <w:rPr>
          <w:rFonts w:hint="eastAsia"/>
          <w:sz w:val="24"/>
          <w:szCs w:val="24"/>
          <w:lang w:eastAsia="zh-CN"/>
        </w:rPr>
        <w:t>(1号粮仓、2</w:t>
      </w:r>
      <w:r>
        <w:rPr>
          <w:rFonts w:hint="eastAsia"/>
          <w:sz w:val="24"/>
          <w:szCs w:val="24"/>
          <w:lang w:val="en-US" w:eastAsia="zh-CN"/>
        </w:rPr>
        <w:t>号</w:t>
      </w:r>
      <w:r>
        <w:rPr>
          <w:rFonts w:hint="eastAsia"/>
          <w:sz w:val="24"/>
          <w:szCs w:val="24"/>
          <w:lang w:eastAsia="zh-CN"/>
        </w:rPr>
        <w:t>粮仓)</w:t>
      </w:r>
      <w:r>
        <w:rPr>
          <w:rFonts w:hint="eastAsia"/>
          <w:sz w:val="24"/>
          <w:szCs w:val="24"/>
        </w:rPr>
        <w:t>进行竞争性谈判，欢迎符合资质要求并能提供相关服务的供应商参加投标。潜在供应商应在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</w:t>
      </w:r>
      <w:r>
        <w:rPr>
          <w:rFonts w:hint="eastAsia"/>
          <w:sz w:val="24"/>
          <w:szCs w:val="24"/>
          <w:u w:val="single"/>
          <w:lang w:val="en-US" w:eastAsia="zh-CN"/>
        </w:rPr>
        <w:t>4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/>
          <w:sz w:val="24"/>
          <w:szCs w:val="24"/>
          <w:u w:val="single"/>
          <w:lang w:val="en-US" w:eastAsia="zh-CN"/>
        </w:rPr>
        <w:t>1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>10</w:t>
      </w:r>
      <w:r>
        <w:rPr>
          <w:rFonts w:hint="eastAsia"/>
          <w:sz w:val="24"/>
          <w:szCs w:val="24"/>
          <w:u w:val="single"/>
        </w:rPr>
        <w:t xml:space="preserve">日 </w:t>
      </w:r>
      <w:r>
        <w:rPr>
          <w:rFonts w:hint="eastAsia"/>
          <w:sz w:val="24"/>
          <w:szCs w:val="24"/>
          <w:u w:val="single"/>
          <w:lang w:val="en-US" w:eastAsia="zh-CN"/>
        </w:rPr>
        <w:t>09</w:t>
      </w:r>
      <w:r>
        <w:rPr>
          <w:rFonts w:hint="eastAsia"/>
          <w:sz w:val="24"/>
          <w:szCs w:val="24"/>
          <w:u w:val="single"/>
        </w:rPr>
        <w:t>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35393790"/>
      <w:bookmarkStart w:id="3" w:name="_Toc28359079"/>
      <w:bookmarkStart w:id="4" w:name="_Toc35393621"/>
      <w:bookmarkStart w:id="5" w:name="_Toc28359002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湘东粮食仓储工程</w:t>
      </w:r>
      <w:r>
        <w:rPr>
          <w:rFonts w:hint="eastAsia" w:cs="宋体"/>
          <w:kern w:val="0"/>
          <w:sz w:val="24"/>
          <w:szCs w:val="24"/>
          <w:lang w:val="en-US" w:eastAsia="zh-CN"/>
        </w:rPr>
        <w:t>--桩基旋挖劳务专业分包</w:t>
      </w:r>
      <w:r>
        <w:rPr>
          <w:rFonts w:hint="eastAsia" w:cs="宋体"/>
          <w:kern w:val="0"/>
          <w:sz w:val="24"/>
          <w:szCs w:val="24"/>
          <w:lang w:eastAsia="zh-CN"/>
        </w:rPr>
        <w:t>(1号粮仓、2</w:t>
      </w:r>
      <w:r>
        <w:rPr>
          <w:rFonts w:hint="eastAsia" w:cs="宋体"/>
          <w:kern w:val="0"/>
          <w:sz w:val="24"/>
          <w:szCs w:val="24"/>
          <w:lang w:val="en-US" w:eastAsia="zh-CN"/>
        </w:rPr>
        <w:t>号</w:t>
      </w:r>
      <w:r>
        <w:rPr>
          <w:rFonts w:hint="eastAsia" w:cs="宋体"/>
          <w:kern w:val="0"/>
          <w:sz w:val="24"/>
          <w:szCs w:val="24"/>
          <w:lang w:eastAsia="zh-CN"/>
        </w:rPr>
        <w:t>粮仓)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采购方式：竞争性谈判</w:t>
      </w:r>
      <w:r>
        <w:rPr>
          <w:rFonts w:hint="eastAsia" w:cs="宋体"/>
          <w:kern w:val="0"/>
          <w:sz w:val="24"/>
          <w:szCs w:val="24"/>
        </w:rPr>
        <w:tab/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598000.00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598000.00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  <w:bookmarkStart w:id="23" w:name="_GoBack"/>
      <w:bookmarkEnd w:id="23"/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采购需求：详见竞争性谈判文件第四部分</w:t>
      </w:r>
    </w:p>
    <w:p w14:paraId="53B0F99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合同履行期限：详见合同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35393622"/>
      <w:bookmarkStart w:id="8" w:name="_Toc28359003"/>
      <w:bookmarkStart w:id="9" w:name="_Toc28359080"/>
      <w:bookmarkStart w:id="10" w:name="_Toc35393791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81"/>
      <w:bookmarkStart w:id="12" w:name="_Toc28359004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27599406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1)</w:t>
      </w:r>
      <w:r>
        <w:rPr>
          <w:rFonts w:hint="eastAsia" w:cs="宋体"/>
          <w:kern w:val="0"/>
          <w:sz w:val="24"/>
          <w:szCs w:val="24"/>
        </w:rPr>
        <w:t>具有独立承担民事责任的能力；</w:t>
      </w:r>
    </w:p>
    <w:p w14:paraId="0B47841B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2)</w:t>
      </w:r>
      <w:r>
        <w:rPr>
          <w:rFonts w:hint="eastAsia" w:cs="宋体"/>
          <w:kern w:val="0"/>
          <w:sz w:val="24"/>
          <w:szCs w:val="24"/>
        </w:rPr>
        <w:t>具有良好的商业信誉和健全的财务会计制度，提供承诺函；</w:t>
      </w:r>
    </w:p>
    <w:p w14:paraId="69196AC9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3)</w:t>
      </w:r>
      <w:r>
        <w:rPr>
          <w:rFonts w:hint="eastAsia" w:cs="宋体"/>
          <w:kern w:val="0"/>
          <w:sz w:val="24"/>
          <w:szCs w:val="24"/>
        </w:rPr>
        <w:t>具有履行合同所必需的设备和专业技术能力，提供承诺函；</w:t>
      </w:r>
    </w:p>
    <w:p w14:paraId="10F5833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4)</w:t>
      </w:r>
      <w:r>
        <w:rPr>
          <w:rFonts w:hint="eastAsia" w:cs="宋体"/>
          <w:kern w:val="0"/>
          <w:sz w:val="24"/>
          <w:szCs w:val="24"/>
        </w:rPr>
        <w:t>有依法缴纳税收和社会保障资金的良好记录，提供承诺函；</w:t>
      </w:r>
    </w:p>
    <w:p w14:paraId="62EC39DC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参加政府采购活动前三年内，在经营活动中没有重大违法记录，提供承诺函；</w:t>
      </w:r>
    </w:p>
    <w:p w14:paraId="39E58D00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法律、行政法规规定的其他条件；</w:t>
      </w:r>
    </w:p>
    <w:p w14:paraId="476304F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本项目的特定资格要求：</w:t>
      </w:r>
    </w:p>
    <w:p w14:paraId="38294E04">
      <w:pPr>
        <w:ind w:firstLine="480" w:firstLineChars="200"/>
        <w:jc w:val="left"/>
        <w:rPr>
          <w:rFonts w:hint="default" w:eastAsia="宋体" w:cs="宋体"/>
          <w:iCs/>
          <w:kern w:val="0"/>
          <w:sz w:val="24"/>
          <w:szCs w:val="24"/>
          <w:lang w:val="en-US" w:eastAsia="zh-CN"/>
        </w:rPr>
      </w:pP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投标人需具有地基基础工程专业承包贰级及以上资质。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iCs/>
          <w:kern w:val="0"/>
          <w:sz w:val="24"/>
          <w:szCs w:val="24"/>
        </w:rPr>
        <w:t>8）信用证明：（无不良记录视为有效证明材料） ①进入“信用中国http://www.creditchina.gov.cn/”将“失信被执行人、企业经营异常名录、税收违法黑名单；②进入“中国政府采购网http://www.ccgp.gov.cn/”将“政府采购严重违法失信行为”，共4项截图分别打印并加盖公章。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792"/>
      <w:bookmarkStart w:id="14" w:name="_Toc35393623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624"/>
      <w:bookmarkStart w:id="18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3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12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30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28359007"/>
      <w:bookmarkStart w:id="20" w:name="_Toc35393794"/>
      <w:bookmarkStart w:id="21" w:name="_Toc35393625"/>
      <w:bookmarkStart w:id="22" w:name="_Toc2835908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江西嘉祥水利工程有限公司会议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自本公告发布之日起5个工作日。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采用低价优先法。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7E66B936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4、对小型和微型企业（监狱企业）产品、残疾人福利性单位的价格给予6%的扣除，用扣除后的价格参与评审。必须按规定提交证明材料，原件现场核查，否则不予扣除。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45754EB9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 w14:paraId="244F2C97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 w14:paraId="2F2B9C03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23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30</w:t>
      </w:r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NDcxNTlkZTFiYmMxYTdkNzZmMDY5ZmQyNjUxNmUifQ=="/>
  </w:docVars>
  <w:rsids>
    <w:rsidRoot w:val="07146E30"/>
    <w:rsid w:val="009A43D7"/>
    <w:rsid w:val="055661F0"/>
    <w:rsid w:val="07146E30"/>
    <w:rsid w:val="0A1B1DDC"/>
    <w:rsid w:val="330442DF"/>
    <w:rsid w:val="3AFB4B01"/>
    <w:rsid w:val="3FE34119"/>
    <w:rsid w:val="40FC5196"/>
    <w:rsid w:val="43BE6BBD"/>
    <w:rsid w:val="5DD713F6"/>
    <w:rsid w:val="6DCF705C"/>
    <w:rsid w:val="700C2508"/>
    <w:rsid w:val="7C7C270C"/>
    <w:rsid w:val="7D2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1290</Words>
  <Characters>1442</Characters>
  <Lines>0</Lines>
  <Paragraphs>0</Paragraphs>
  <TotalTime>0</TotalTime>
  <ScaleCrop>false</ScaleCrop>
  <LinksUpToDate>false</LinksUpToDate>
  <CharactersWithSpaces>1496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Administrator</cp:lastModifiedBy>
  <dcterms:modified xsi:type="dcterms:W3CDTF">2024-07-17T00:56:59Z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91171523E2B84CF4A163A9D703D4517F_11</vt:lpwstr>
  </property>
</Properties>
</file>