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草水河河道整治及生态滨河带建设项目材料采购项目潜在投标人报名公告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35393798"/>
      <w:bookmarkStart w:id="2" w:name="_Toc5137"/>
      <w:bookmarkStart w:id="3" w:name="_Toc35393629"/>
      <w:bookmarkStart w:id="4" w:name="_Toc16925"/>
      <w:bookmarkStart w:id="5" w:name="_Toc28359089"/>
      <w:bookmarkStart w:id="6" w:name="_Toc14910"/>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草水河河道整治及生态滨河带建设项目材料采购项目</w:t>
      </w:r>
      <w:r>
        <w:rPr>
          <w:rFonts w:hint="eastAsia" w:ascii="宋体" w:hAnsi="宋体" w:eastAsia="宋体" w:cs="宋体"/>
          <w:sz w:val="24"/>
        </w:rPr>
        <w:t>招标项目的潜在投标人应在</w:t>
      </w:r>
      <w:r>
        <w:rPr>
          <w:rFonts w:hint="eastAsia" w:ascii="宋体" w:hAnsi="宋体" w:cs="宋体"/>
          <w:sz w:val="24"/>
          <w:lang w:val="en-US" w:eastAsia="zh-CN"/>
        </w:rPr>
        <w:t>欣融工程造价咨询集团有限公司报名，并于</w:t>
      </w:r>
      <w:r>
        <w:rPr>
          <w:rFonts w:hint="eastAsia" w:ascii="宋体" w:hAnsi="宋体" w:cs="宋体"/>
          <w:bCs/>
          <w:sz w:val="24"/>
          <w:u w:val="single"/>
          <w:lang w:val="en-US" w:eastAsia="zh-CN"/>
        </w:rPr>
        <w:t>2023年2月10日下午17:00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草水河河道整治及生态滨河带建设项目材料采购项目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95万元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95万元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混凝土等材料</w:t>
      </w:r>
      <w:bookmarkStart w:id="35" w:name="_GoBack"/>
      <w:bookmarkEnd w:id="35"/>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3811"/>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3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811"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030"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811"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草水河河道整治及生态滨河带建设项目材料采购项目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95万元</w:t>
            </w:r>
          </w:p>
        </w:tc>
      </w:tr>
    </w:tbl>
    <w:p>
      <w:pPr>
        <w:pStyle w:val="3"/>
        <w:spacing w:before="0" w:after="0" w:line="240" w:lineRule="auto"/>
        <w:rPr>
          <w:rFonts w:hint="eastAsia" w:ascii="宋体" w:hAnsi="宋体" w:eastAsia="宋体" w:cs="宋体"/>
          <w:bCs w:val="0"/>
          <w:sz w:val="24"/>
          <w:szCs w:val="24"/>
        </w:rPr>
      </w:pPr>
      <w:bookmarkStart w:id="7" w:name="_Toc35393630"/>
      <w:bookmarkStart w:id="8" w:name="_Toc23209"/>
      <w:bookmarkStart w:id="9" w:name="_Toc28359013"/>
      <w:bookmarkStart w:id="10" w:name="_Toc35393799"/>
      <w:bookmarkStart w:id="11" w:name="_Toc11895"/>
      <w:bookmarkStart w:id="12" w:name="_Toc28359090"/>
      <w:bookmarkStart w:id="13" w:name="_Toc13076"/>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86"/>
      <w:bookmarkStart w:id="15" w:name="_Toc25314"/>
      <w:bookmarkStart w:id="16" w:name="_Toc28359096"/>
      <w:bookmarkStart w:id="17" w:name="_Toc35393637"/>
      <w:bookmarkStart w:id="18" w:name="_Toc28359019"/>
      <w:bookmarkStart w:id="19" w:name="_Toc25683"/>
      <w:bookmarkStart w:id="20" w:name="_Toc35393806"/>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28359015"/>
      <w:bookmarkStart w:id="24" w:name="_Toc17478"/>
      <w:bookmarkStart w:id="25" w:name="_Toc35393632"/>
      <w:bookmarkStart w:id="26" w:name="_Toc35393801"/>
      <w:bookmarkStart w:id="27" w:name="_Toc28359092"/>
      <w:bookmarkStart w:id="28" w:name="_Toc1597"/>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欣融工程造价咨询集团有限公司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江西省萍乡市安源区安源镇十里村</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8</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2023年2月10日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35393638"/>
      <w:bookmarkStart w:id="31" w:name="_Toc28359020"/>
      <w:bookmarkStart w:id="32" w:name="_Toc35393807"/>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欣融工程造价咨询集团有限公司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江西省萍乡市安源区安源镇十里村</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18620628431</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欧阳</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5B694A"/>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1</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2024-04-12T05:42:21Z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