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东桥镇中学构筑物装修及配套附属工程——室外设施材料采购项目潜在投标人报名公告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12"/>
      <w:bookmarkStart w:id="1" w:name="_Toc35393798"/>
      <w:bookmarkStart w:id="2" w:name="_Toc16925"/>
      <w:bookmarkStart w:id="3" w:name="_Toc14910"/>
      <w:bookmarkStart w:id="4" w:name="_Toc5137"/>
      <w:bookmarkStart w:id="5" w:name="_Toc28359089"/>
      <w:bookmarkStart w:id="6" w:name="_Toc3539362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东桥镇中学构筑物装修及配套附属工程——室外设施材料采购项目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2023年5月21日下午17:00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东桥镇中学构筑物装修及配套附属工程——室外设施材料采购项目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约190万元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约190万元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混凝土等材料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3770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东桥镇中学构筑物装修及配套附属工程——室外设施材料采购项目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约190万元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3209"/>
      <w:bookmarkStart w:id="8" w:name="_Toc28359013"/>
      <w:bookmarkStart w:id="9" w:name="_Toc35393630"/>
      <w:bookmarkStart w:id="10" w:name="_Toc28359090"/>
      <w:bookmarkStart w:id="11" w:name="_Toc13076"/>
      <w:bookmarkStart w:id="12" w:name="_Toc11895"/>
      <w:bookmarkStart w:id="13" w:name="_Toc35393799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683"/>
      <w:bookmarkStart w:id="15" w:name="_Toc35393806"/>
      <w:bookmarkStart w:id="16" w:name="_Toc25314"/>
      <w:bookmarkStart w:id="17" w:name="_Toc35393637"/>
      <w:bookmarkStart w:id="18" w:name="_Toc28359096"/>
      <w:bookmarkStart w:id="19" w:name="_Toc28359019"/>
      <w:bookmarkStart w:id="20" w:name="_Toc28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35393632"/>
      <w:bookmarkStart w:id="25" w:name="_Toc28359092"/>
      <w:bookmarkStart w:id="26" w:name="_Toc1597"/>
      <w:bookmarkStart w:id="27" w:name="_Toc35393801"/>
      <w:bookmarkStart w:id="28" w:name="_Toc28359015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</w:rPr>
        <w:t>江西省萍乡市佳禾购物广场19栋201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19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35393807"/>
      <w:bookmarkStart w:id="31" w:name="_Toc35393638"/>
      <w:bookmarkStart w:id="32" w:name="_Toc2835909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13807994887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李招安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35" w:name="_GoBack"/>
      <w:bookmarkEnd w:id="35"/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9F15E3"/>
    <w:rsid w:val="2AA209F1"/>
    <w:rsid w:val="2C054588"/>
    <w:rsid w:val="2F902658"/>
    <w:rsid w:val="31545345"/>
    <w:rsid w:val="35062596"/>
    <w:rsid w:val="35396A06"/>
    <w:rsid w:val="366A6E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36442C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18C41E7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2024-04-11T08:05:27Z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