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东桥镇中学构筑物装修及配套附属工程——4号楼5号楼设备房劳务采购项目潜在投标人报名公告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89"/>
      <w:bookmarkStart w:id="1" w:name="_Toc28359012"/>
      <w:bookmarkStart w:id="2" w:name="_Toc35393629"/>
      <w:bookmarkStart w:id="3" w:name="_Toc5137"/>
      <w:bookmarkStart w:id="4" w:name="_Toc14910"/>
      <w:bookmarkStart w:id="5" w:name="_Toc35393798"/>
      <w:bookmarkStart w:id="6" w:name="_Toc16925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东桥镇中学构筑物装修及配套附属工程——4号楼5号楼设备房劳务采购项目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东桥镇中学构筑物装修及配套附属工程——4号楼5号楼设备房劳务采购项目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约160万元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约160万元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3770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东桥镇中学构筑物装修及配套附属工程——4号楼5号楼设备房劳务采购项目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约160万元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11895"/>
      <w:bookmarkStart w:id="8" w:name="_Toc23209"/>
      <w:bookmarkStart w:id="9" w:name="_Toc13076"/>
      <w:bookmarkStart w:id="10" w:name="_Toc35393630"/>
      <w:bookmarkStart w:id="11" w:name="_Toc28359090"/>
      <w:bookmarkStart w:id="12" w:name="_Toc35393799"/>
      <w:bookmarkStart w:id="13" w:name="_Toc28359013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314"/>
      <w:bookmarkStart w:id="15" w:name="_Toc28359019"/>
      <w:bookmarkStart w:id="16" w:name="_Toc35393806"/>
      <w:bookmarkStart w:id="17" w:name="_Toc35393637"/>
      <w:bookmarkStart w:id="18" w:name="_Toc28359096"/>
      <w:bookmarkStart w:id="19" w:name="_Toc25683"/>
      <w:bookmarkStart w:id="20" w:name="_Toc28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801"/>
      <w:bookmarkStart w:id="24" w:name="_Toc28359015"/>
      <w:bookmarkStart w:id="25" w:name="_Toc28359092"/>
      <w:bookmarkStart w:id="26" w:name="_Toc35393632"/>
      <w:bookmarkStart w:id="27" w:name="_Toc17478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</w:rPr>
        <w:t>江西省萍乡市佳禾购物广场19栋2</w:t>
      </w:r>
      <w:bookmarkStart w:id="35" w:name="_GoBack"/>
      <w:bookmarkEnd w:id="35"/>
      <w:r>
        <w:rPr>
          <w:rFonts w:hint="eastAsia" w:ascii="宋体" w:hAnsi="宋体" w:eastAsia="宋体" w:cs="宋体"/>
          <w:sz w:val="24"/>
          <w:szCs w:val="24"/>
          <w:u w:val="none"/>
        </w:rPr>
        <w:t>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35393807"/>
      <w:bookmarkStart w:id="31" w:name="_Toc28359020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AF72942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657589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2024-04-11T07:49:23Z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