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宋体" w:hAnsi="宋体" w:cs="宋体"/>
          <w:b/>
          <w:bCs/>
          <w:color w:val="auto"/>
          <w:sz w:val="36"/>
          <w:szCs w:val="36"/>
          <w:highlight w:val="none"/>
          <w:lang w:val="en-US" w:eastAsia="zh-CN"/>
        </w:rPr>
      </w:pPr>
      <w:r>
        <w:rPr>
          <w:rFonts w:hint="eastAsia" w:ascii="宋体" w:hAnsi="宋体" w:cs="宋体"/>
          <w:b/>
          <w:bCs/>
          <w:color w:val="auto"/>
          <w:sz w:val="36"/>
          <w:szCs w:val="36"/>
          <w:highlight w:val="none"/>
          <w:lang w:val="en-US" w:eastAsia="zh-CN"/>
        </w:rPr>
        <w:t>S533新中村至中环路口港湾式公交候车站台工程劳务服务采购项目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default" w:ascii="宋体" w:hAnsi="宋体" w:eastAsia="宋体" w:cs="宋体"/>
          <w:b/>
          <w:bCs/>
          <w:color w:val="auto"/>
          <w:sz w:val="36"/>
          <w:szCs w:val="36"/>
          <w:highlight w:val="none"/>
          <w:lang w:val="en-US" w:eastAsia="zh-CN"/>
        </w:rPr>
      </w:pPr>
      <w:r>
        <w:rPr>
          <w:rFonts w:hint="eastAsia" w:ascii="宋体" w:hAnsi="宋体" w:cs="宋体"/>
          <w:b/>
          <w:bCs/>
          <w:color w:val="auto"/>
          <w:sz w:val="36"/>
          <w:szCs w:val="36"/>
          <w:highlight w:val="none"/>
          <w:lang w:val="en-US" w:eastAsia="zh-CN"/>
        </w:rPr>
        <w:t>潜在投标人报名公告</w:t>
      </w:r>
    </w:p>
    <w:p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pacing w:line="264" w:lineRule="auto"/>
        <w:ind w:firstLine="480" w:firstLineChars="200"/>
        <w:rPr>
          <w:rFonts w:hint="eastAsia" w:ascii="宋体" w:hAnsi="宋体" w:eastAsia="宋体" w:cs="宋体"/>
          <w:color w:val="auto"/>
          <w:sz w:val="24"/>
          <w:highlight w:val="none"/>
        </w:rPr>
      </w:pPr>
      <w:bookmarkStart w:id="0" w:name="_Toc28359012"/>
      <w:bookmarkStart w:id="1" w:name="_Toc35393798"/>
      <w:bookmarkStart w:id="2" w:name="_Toc35393629"/>
      <w:bookmarkStart w:id="3" w:name="_Toc5137"/>
      <w:bookmarkStart w:id="4" w:name="_Toc16925"/>
      <w:bookmarkStart w:id="5" w:name="_Toc14910"/>
      <w:bookmarkStart w:id="6" w:name="_Toc28359089"/>
      <w:r>
        <w:rPr>
          <w:rFonts w:hint="eastAsia" w:ascii="宋体" w:hAnsi="宋体" w:eastAsia="宋体" w:cs="宋体"/>
          <w:color w:val="auto"/>
          <w:sz w:val="24"/>
          <w:highlight w:val="none"/>
        </w:rPr>
        <w:t>项目概况</w:t>
      </w:r>
    </w:p>
    <w:p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pacing w:line="264" w:lineRule="auto"/>
        <w:ind w:firstLine="480" w:firstLineChars="200"/>
        <w:rPr>
          <w:rFonts w:hint="eastAsia" w:ascii="宋体" w:hAnsi="宋体" w:eastAsia="宋体" w:cs="宋体"/>
          <w:color w:val="auto"/>
          <w:sz w:val="24"/>
          <w:highlight w:val="none"/>
          <w:lang w:val="en-US" w:eastAsia="zh-CN"/>
        </w:rPr>
      </w:pPr>
      <w:r>
        <w:rPr>
          <w:rFonts w:hint="eastAsia" w:ascii="宋体" w:hAnsi="宋体" w:cs="宋体"/>
          <w:color w:val="auto"/>
          <w:sz w:val="24"/>
          <w:highlight w:val="none"/>
          <w:u w:val="single"/>
          <w:lang w:eastAsia="zh-CN"/>
        </w:rPr>
        <w:t>S533新中村至中环路口港湾式公交候车站台工程劳务服务采购项目</w:t>
      </w:r>
      <w:r>
        <w:rPr>
          <w:rFonts w:hint="eastAsia" w:ascii="宋体" w:hAnsi="宋体" w:eastAsia="宋体" w:cs="宋体"/>
          <w:color w:val="auto"/>
          <w:sz w:val="24"/>
          <w:highlight w:val="none"/>
        </w:rPr>
        <w:t>招标的潜在投标人应在</w:t>
      </w:r>
      <w:r>
        <w:rPr>
          <w:rFonts w:hint="eastAsia" w:ascii="宋体" w:hAnsi="宋体" w:cs="宋体"/>
          <w:color w:val="auto"/>
          <w:sz w:val="24"/>
          <w:highlight w:val="none"/>
          <w:lang w:val="en-US" w:eastAsia="zh-CN"/>
        </w:rPr>
        <w:t>江西睿佳工程咨询有限公司报名，并于</w:t>
      </w:r>
      <w:r>
        <w:rPr>
          <w:rFonts w:hint="eastAsia" w:ascii="宋体" w:hAnsi="宋体" w:cs="宋体"/>
          <w:bCs/>
          <w:color w:val="auto"/>
          <w:sz w:val="24"/>
          <w:highlight w:val="none"/>
          <w:u w:val="single"/>
          <w:lang w:val="en-US" w:eastAsia="zh-CN"/>
        </w:rPr>
        <w:t>2020年8月5日下午17:00</w:t>
      </w:r>
      <w:r>
        <w:rPr>
          <w:rFonts w:hint="eastAsia" w:ascii="宋体" w:hAnsi="宋体" w:cs="宋体"/>
          <w:bCs/>
          <w:color w:val="auto"/>
          <w:sz w:val="24"/>
          <w:highlight w:val="none"/>
          <w:lang w:val="en-US" w:eastAsia="zh-CN"/>
        </w:rPr>
        <w:t>（北京时间）</w:t>
      </w:r>
      <w:r>
        <w:rPr>
          <w:rFonts w:hint="eastAsia" w:ascii="宋体" w:hAnsi="宋体" w:eastAsia="宋体" w:cs="宋体"/>
          <w:bCs/>
          <w:color w:val="auto"/>
          <w:sz w:val="24"/>
          <w:highlight w:val="none"/>
        </w:rPr>
        <w:t>前递交</w:t>
      </w:r>
      <w:r>
        <w:rPr>
          <w:rFonts w:hint="eastAsia" w:ascii="宋体" w:hAnsi="宋体" w:cs="宋体"/>
          <w:bCs/>
          <w:color w:val="auto"/>
          <w:sz w:val="24"/>
          <w:highlight w:val="none"/>
          <w:lang w:val="en-US" w:eastAsia="zh-CN"/>
        </w:rPr>
        <w:t>资格审查</w:t>
      </w:r>
      <w:r>
        <w:rPr>
          <w:rFonts w:hint="eastAsia" w:ascii="宋体" w:hAnsi="宋体" w:eastAsia="宋体" w:cs="宋体"/>
          <w:bCs/>
          <w:color w:val="auto"/>
          <w:sz w:val="24"/>
          <w:highlight w:val="none"/>
        </w:rPr>
        <w:t>文件</w:t>
      </w:r>
      <w:r>
        <w:rPr>
          <w:rFonts w:hint="eastAsia" w:ascii="宋体" w:hAnsi="宋体" w:eastAsia="宋体" w:cs="宋体"/>
          <w:color w:val="auto"/>
          <w:sz w:val="24"/>
          <w:highlight w:val="none"/>
        </w:rPr>
        <w:t>。</w:t>
      </w:r>
      <w:r>
        <w:rPr>
          <w:rFonts w:hint="eastAsia" w:ascii="宋体" w:hAnsi="宋体" w:cs="宋体"/>
          <w:color w:val="auto"/>
          <w:sz w:val="24"/>
          <w:highlight w:val="none"/>
          <w:lang w:val="en-US" w:eastAsia="zh-CN"/>
        </w:rPr>
        <w:t xml:space="preserve"> </w:t>
      </w:r>
    </w:p>
    <w:p>
      <w:pPr>
        <w:pStyle w:val="3"/>
        <w:spacing w:before="0" w:after="0" w:line="240" w:lineRule="auto"/>
        <w:rPr>
          <w:rFonts w:hint="eastAsia" w:ascii="宋体" w:hAnsi="宋体" w:eastAsia="宋体" w:cs="宋体"/>
          <w:bCs w:val="0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bCs w:val="0"/>
          <w:color w:val="auto"/>
          <w:sz w:val="24"/>
          <w:szCs w:val="24"/>
          <w:highlight w:val="none"/>
        </w:rPr>
        <w:t>一、项目基本情况</w:t>
      </w:r>
      <w:bookmarkEnd w:id="0"/>
      <w:bookmarkEnd w:id="1"/>
      <w:bookmarkEnd w:id="2"/>
      <w:bookmarkEnd w:id="3"/>
      <w:bookmarkEnd w:id="4"/>
      <w:bookmarkEnd w:id="5"/>
      <w:bookmarkEnd w:id="6"/>
    </w:p>
    <w:p>
      <w:pPr>
        <w:ind w:firstLine="480" w:firstLineChars="200"/>
        <w:rPr>
          <w:rFonts w:hint="eastAsia" w:ascii="宋体" w:hAnsi="宋体" w:cs="宋体"/>
          <w:color w:val="auto"/>
          <w:sz w:val="24"/>
          <w:szCs w:val="24"/>
          <w:highlight w:val="none"/>
          <w:lang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项目名称：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lang w:eastAsia="zh-CN"/>
        </w:rPr>
        <w:t>S533新中村至中环路口港湾式公交候车站台工程劳务服务采购项目</w:t>
      </w:r>
    </w:p>
    <w:p>
      <w:pPr>
        <w:ind w:firstLine="480" w:firstLineChars="200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预算金额：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  <w:t>916666.67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元</w:t>
      </w:r>
    </w:p>
    <w:p>
      <w:pPr>
        <w:ind w:firstLine="480" w:firstLineChars="200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最高限价：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  <w:t>916666.67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元</w:t>
      </w:r>
    </w:p>
    <w:p>
      <w:pPr>
        <w:ind w:firstLine="480" w:firstLineChars="200"/>
        <w:rPr>
          <w:rFonts w:hint="default" w:ascii="宋体" w:hAnsi="宋体" w:eastAsia="宋体" w:cs="宋体"/>
          <w:strike/>
          <w:color w:val="auto"/>
          <w:sz w:val="24"/>
          <w:szCs w:val="24"/>
          <w:highlight w:val="none"/>
          <w:u w:val="singl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采购需求：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  <w:t>劳务服务采购</w:t>
      </w:r>
    </w:p>
    <w:tbl>
      <w:tblPr>
        <w:tblStyle w:val="10"/>
        <w:tblpPr w:leftFromText="180" w:rightFromText="180" w:vertAnchor="text" w:horzAnchor="page" w:tblpX="1357" w:tblpY="225"/>
        <w:tblOverlap w:val="never"/>
        <w:tblW w:w="9804" w:type="dxa"/>
        <w:tblInd w:w="0" w:type="dxa"/>
        <w:tblBorders>
          <w:top w:val="single" w:color="auto" w:sz="4" w:space="0"/>
          <w:left w:val="single" w:color="auto" w:sz="4" w:space="0"/>
          <w:bottom w:val="single" w:color="000000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4"/>
        <w:gridCol w:w="3527"/>
        <w:gridCol w:w="750"/>
        <w:gridCol w:w="750"/>
        <w:gridCol w:w="3463"/>
      </w:tblGrid>
      <w:tr>
        <w:tblPrEx>
          <w:tblBorders>
            <w:top w:val="single" w:color="auto" w:sz="4" w:space="0"/>
            <w:left w:val="single" w:color="auto" w:sz="4" w:space="0"/>
            <w:bottom w:val="single" w:color="000000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1314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shd w:val="clear" w:color="auto" w:fill="FFFFFF"/>
              </w:rPr>
              <w:t>序号</w:t>
            </w:r>
          </w:p>
        </w:tc>
        <w:tc>
          <w:tcPr>
            <w:tcW w:w="3527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shd w:val="clear" w:color="auto" w:fill="FFFFFF"/>
              </w:rPr>
              <w:t>采购条目名称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shd w:val="clear" w:color="auto" w:fill="FFFFFF"/>
              </w:rPr>
              <w:t>数量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shd w:val="clear" w:color="auto" w:fill="FFFFFF"/>
              </w:rPr>
              <w:t>单位</w:t>
            </w:r>
          </w:p>
        </w:tc>
        <w:tc>
          <w:tcPr>
            <w:tcW w:w="346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shd w:val="clear" w:color="auto" w:fill="FFFFFF"/>
              </w:rPr>
              <w:t>采购预算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shd w:val="clear" w:color="auto" w:fill="FFFFFF"/>
              </w:rPr>
              <w:t>（人民币）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000000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</w:trPr>
        <w:tc>
          <w:tcPr>
            <w:tcW w:w="1314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shd w:val="clear" w:color="auto" w:fill="FFFFFF"/>
              </w:rPr>
              <w:t>1</w:t>
            </w:r>
          </w:p>
        </w:tc>
        <w:tc>
          <w:tcPr>
            <w:tcW w:w="3527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shd w:val="clear" w:color="auto" w:fill="FFFFFF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  <w:lang w:eastAsia="zh-CN"/>
              </w:rPr>
              <w:t>S533新中村至中环路口港湾式公交候车站台工程劳务服务采购项目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1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项</w:t>
            </w:r>
          </w:p>
        </w:tc>
        <w:tc>
          <w:tcPr>
            <w:tcW w:w="346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916666.67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元</w:t>
            </w:r>
          </w:p>
        </w:tc>
      </w:tr>
    </w:tbl>
    <w:p>
      <w:pPr>
        <w:pStyle w:val="3"/>
        <w:spacing w:before="0" w:after="0" w:line="240" w:lineRule="auto"/>
        <w:rPr>
          <w:rFonts w:hint="eastAsia" w:ascii="宋体" w:hAnsi="宋体" w:eastAsia="宋体" w:cs="宋体"/>
          <w:bCs w:val="0"/>
          <w:color w:val="auto"/>
          <w:sz w:val="24"/>
          <w:szCs w:val="24"/>
          <w:highlight w:val="none"/>
        </w:rPr>
      </w:pPr>
      <w:bookmarkStart w:id="7" w:name="_Toc23209"/>
      <w:bookmarkStart w:id="8" w:name="_Toc11895"/>
      <w:bookmarkStart w:id="9" w:name="_Toc35393799"/>
      <w:bookmarkStart w:id="10" w:name="_Toc28359090"/>
      <w:bookmarkStart w:id="11" w:name="_Toc35393630"/>
      <w:bookmarkStart w:id="12" w:name="_Toc28359013"/>
      <w:bookmarkStart w:id="13" w:name="_Toc13076"/>
      <w:bookmarkStart w:id="14" w:name="_Toc28359015"/>
      <w:bookmarkStart w:id="15" w:name="_Toc1597"/>
      <w:bookmarkStart w:id="16" w:name="_Toc28359092"/>
      <w:bookmarkStart w:id="17" w:name="_Toc35393801"/>
      <w:bookmarkStart w:id="18" w:name="_Toc17478"/>
      <w:bookmarkStart w:id="19" w:name="_Toc35393632"/>
      <w:bookmarkStart w:id="20" w:name="_Toc35393806"/>
      <w:bookmarkStart w:id="21" w:name="_Toc25314"/>
      <w:bookmarkStart w:id="22" w:name="_Toc28359096"/>
      <w:bookmarkStart w:id="23" w:name="_Toc35393637"/>
      <w:bookmarkStart w:id="24" w:name="_Toc25683"/>
      <w:bookmarkStart w:id="25" w:name="_Toc28359019"/>
      <w:bookmarkStart w:id="26" w:name="_Toc286"/>
      <w:r>
        <w:rPr>
          <w:rFonts w:hint="eastAsia" w:ascii="宋体" w:hAnsi="宋体" w:eastAsia="宋体" w:cs="宋体"/>
          <w:bCs w:val="0"/>
          <w:color w:val="auto"/>
          <w:sz w:val="24"/>
          <w:szCs w:val="24"/>
          <w:highlight w:val="none"/>
        </w:rPr>
        <w:t>二、申请人的资格要求：</w:t>
      </w:r>
      <w:bookmarkEnd w:id="7"/>
      <w:bookmarkEnd w:id="8"/>
      <w:bookmarkEnd w:id="9"/>
      <w:bookmarkEnd w:id="10"/>
      <w:bookmarkEnd w:id="11"/>
      <w:bookmarkEnd w:id="12"/>
      <w:bookmarkEnd w:id="13"/>
    </w:p>
    <w:p>
      <w:pPr>
        <w:ind w:firstLine="480" w:firstLineChars="200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1.满足《中华人民共和国政府采购法》第二十二条规定；</w:t>
      </w:r>
    </w:p>
    <w:p>
      <w:pPr>
        <w:ind w:firstLine="48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highlight w:val="none"/>
          <w:shd w:val="clear" w:fill="FFFFFF"/>
          <w:lang w:eastAsia="zh-CN"/>
        </w:rPr>
      </w:pPr>
      <w:r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  <w:t>2.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具有独立承担民事责任的能力；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lang w:eastAsia="zh-CN"/>
        </w:rPr>
        <w:t>（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  <w:t>提供营业执照复印件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lang w:eastAsia="zh-CN"/>
        </w:rPr>
        <w:t>）；</w:t>
      </w:r>
    </w:p>
    <w:p>
      <w:pPr>
        <w:ind w:firstLine="480"/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  <w:t>3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.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  <w:t>公司简介及优势（如有）；</w:t>
      </w:r>
    </w:p>
    <w:p>
      <w:pPr>
        <w:ind w:firstLine="480"/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  <w:t>4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.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  <w:t>业绩（提供合同或中标通知书）（如有）；</w:t>
      </w:r>
    </w:p>
    <w:p>
      <w:pPr>
        <w:spacing w:line="233" w:lineRule="auto"/>
        <w:ind w:firstLine="480" w:firstLineChars="20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highlight w:val="none"/>
          <w:shd w:val="clear" w:fill="FFFFFF"/>
        </w:rPr>
      </w:pPr>
      <w:r>
        <w:rPr>
          <w:rFonts w:hint="eastAsia" w:ascii="宋体" w:hAnsi="宋体" w:cs="宋体"/>
          <w:i w:val="0"/>
          <w:iCs w:val="0"/>
          <w:caps w:val="0"/>
          <w:color w:val="auto"/>
          <w:spacing w:val="0"/>
          <w:sz w:val="24"/>
          <w:szCs w:val="24"/>
          <w:highlight w:val="none"/>
          <w:shd w:val="clear" w:fill="FFFFFF"/>
          <w:lang w:val="en-US" w:eastAsia="zh-CN"/>
        </w:rPr>
        <w:t>5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highlight w:val="none"/>
          <w:shd w:val="clear" w:fill="FFFFFF"/>
          <w:lang w:val="en-US" w:eastAsia="zh-CN"/>
        </w:rPr>
        <w:t>.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highlight w:val="none"/>
          <w:shd w:val="clear" w:fill="FFFFFF"/>
        </w:rPr>
        <w:t>本项目不接受联合体投标</w:t>
      </w:r>
    </w:p>
    <w:p>
      <w:pPr>
        <w:spacing w:line="233" w:lineRule="auto"/>
        <w:rPr>
          <w:rFonts w:hint="eastAsia" w:ascii="宋体" w:hAnsi="宋体" w:eastAsia="宋体" w:cs="宋体"/>
          <w:b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color w:val="auto"/>
          <w:sz w:val="24"/>
          <w:szCs w:val="24"/>
          <w:highlight w:val="none"/>
        </w:rPr>
        <w:t>三、</w:t>
      </w:r>
      <w:r>
        <w:rPr>
          <w:rFonts w:hint="eastAsia" w:ascii="宋体" w:hAnsi="宋体" w:cs="宋体"/>
          <w:b/>
          <w:color w:val="auto"/>
          <w:sz w:val="24"/>
          <w:szCs w:val="24"/>
          <w:highlight w:val="none"/>
          <w:lang w:val="en-US" w:eastAsia="zh-CN"/>
        </w:rPr>
        <w:t>报名及资格审查</w:t>
      </w:r>
      <w:r>
        <w:rPr>
          <w:rFonts w:hint="eastAsia" w:ascii="宋体" w:hAnsi="宋体" w:eastAsia="宋体" w:cs="宋体"/>
          <w:b/>
          <w:color w:val="auto"/>
          <w:sz w:val="24"/>
          <w:szCs w:val="24"/>
          <w:highlight w:val="none"/>
        </w:rPr>
        <w:t>文件</w:t>
      </w:r>
      <w:r>
        <w:rPr>
          <w:rFonts w:hint="eastAsia" w:ascii="宋体" w:hAnsi="宋体" w:cs="宋体"/>
          <w:b/>
          <w:color w:val="auto"/>
          <w:sz w:val="24"/>
          <w:szCs w:val="24"/>
          <w:highlight w:val="none"/>
          <w:lang w:val="en-US" w:eastAsia="zh-CN"/>
        </w:rPr>
        <w:t>的提交</w:t>
      </w:r>
    </w:p>
    <w:p>
      <w:pPr>
        <w:spacing w:line="233" w:lineRule="auto"/>
        <w:ind w:firstLine="480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fldChar w:fldCharType="begin"/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instrText xml:space="preserve"> HYPERLINK "mailto:2.投标人应携带法定代表人授权委托书、营业执照复印件和代表人身份证原件至萍乡城投采购贸易有限公司（萍乡市城市建设投资集团有限公司二楼）现场报名或将上述资料和公告附件处下载的报名表填写完整发送至f15107995758@163.com，报名成功后会将招标文件发送至公司邮箱。所有材料都需盖公章、法定代表人授权委托书还需签字或盖法人章,邮件名称需写详细的供应商名称和报名的项目名称（编号），如因邮件来源不明导致的后果供应商自负。报名成功后会将招标文件发送至公司邮箱。报名时间2023年" </w:instrTex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fldChar w:fldCharType="separate"/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eastAsia="zh-CN"/>
        </w:rPr>
        <w:t>潜在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  <w:t>投标单位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应携带授权委托书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eastAsia="zh-CN"/>
        </w:rPr>
        <w:t>及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身份证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eastAsia="zh-CN"/>
        </w:rPr>
        <w:t>复印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件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  <w:t>、</w:t>
      </w:r>
      <w:r>
        <w:rPr>
          <w:rFonts w:hint="eastAsia" w:ascii="宋体" w:hAnsi="宋体" w:eastAsia="宋体" w:cs="宋体"/>
          <w:bCs w:val="0"/>
          <w:color w:val="auto"/>
          <w:sz w:val="24"/>
          <w:szCs w:val="24"/>
          <w:highlight w:val="none"/>
        </w:rPr>
        <w:t>申请人的资格要求</w:t>
      </w:r>
      <w:r>
        <w:rPr>
          <w:rFonts w:hint="eastAsia" w:ascii="宋体" w:hAnsi="宋体" w:eastAsia="宋体" w:cs="宋体"/>
          <w:bCs w:val="0"/>
          <w:color w:val="auto"/>
          <w:sz w:val="24"/>
          <w:szCs w:val="24"/>
          <w:highlight w:val="none"/>
          <w:lang w:val="en-US" w:eastAsia="zh-CN"/>
        </w:rPr>
        <w:t>中的材料至</w:t>
      </w:r>
      <w:r>
        <w:rPr>
          <w:rFonts w:hint="eastAsia" w:ascii="宋体" w:hAnsi="宋体" w:eastAsia="宋体" w:cs="宋体"/>
          <w:bCs w:val="0"/>
          <w:color w:val="auto"/>
          <w:sz w:val="24"/>
          <w:szCs w:val="24"/>
          <w:highlight w:val="none"/>
          <w:lang w:val="en-US" w:eastAsia="zh-CN"/>
        </w:rPr>
        <w:fldChar w:fldCharType="begin"/>
      </w:r>
      <w:r>
        <w:rPr>
          <w:rFonts w:hint="eastAsia" w:ascii="宋体" w:hAnsi="宋体" w:eastAsia="宋体" w:cs="宋体"/>
          <w:bCs w:val="0"/>
          <w:color w:val="auto"/>
          <w:sz w:val="24"/>
          <w:szCs w:val="24"/>
          <w:highlight w:val="none"/>
          <w:lang w:val="en-US" w:eastAsia="zh-CN"/>
        </w:rPr>
        <w:instrText xml:space="preserve"> HYPERLINK "http://www.jxsggzy.cn/web/)" \h </w:instrText>
      </w:r>
      <w:r>
        <w:rPr>
          <w:rFonts w:hint="eastAsia" w:ascii="宋体" w:hAnsi="宋体" w:eastAsia="宋体" w:cs="宋体"/>
          <w:bCs w:val="0"/>
          <w:color w:val="auto"/>
          <w:sz w:val="24"/>
          <w:szCs w:val="24"/>
          <w:highlight w:val="none"/>
          <w:lang w:val="en-US" w:eastAsia="zh-CN"/>
        </w:rPr>
        <w:fldChar w:fldCharType="separate"/>
      </w:r>
      <w:r>
        <w:rPr>
          <w:rFonts w:hint="eastAsia" w:ascii="宋体" w:hAnsi="宋体" w:cs="宋体"/>
          <w:bCs w:val="0"/>
          <w:color w:val="auto"/>
          <w:sz w:val="24"/>
          <w:szCs w:val="24"/>
          <w:highlight w:val="none"/>
          <w:lang w:val="en-US" w:eastAsia="zh-CN"/>
        </w:rPr>
        <w:t>江西睿佳工程咨询有限公司</w:t>
      </w:r>
      <w:r>
        <w:rPr>
          <w:rFonts w:hint="eastAsia" w:ascii="宋体" w:hAnsi="宋体" w:eastAsia="宋体" w:cs="宋体"/>
          <w:bCs w:val="0"/>
          <w:color w:val="auto"/>
          <w:sz w:val="24"/>
          <w:szCs w:val="24"/>
          <w:highlight w:val="none"/>
          <w:lang w:val="en-US" w:eastAsia="zh-CN"/>
        </w:rPr>
        <w:t>（</w:t>
      </w:r>
      <w:r>
        <w:rPr>
          <w:rFonts w:hint="eastAsia" w:ascii="宋体" w:hAnsi="宋体" w:cs="宋体"/>
          <w:bCs w:val="0"/>
          <w:color w:val="auto"/>
          <w:sz w:val="24"/>
          <w:szCs w:val="24"/>
          <w:highlight w:val="none"/>
          <w:lang w:val="en-US" w:eastAsia="zh-CN"/>
        </w:rPr>
        <w:t>萍乡市安源区翡翠城1栋23楼</w:t>
      </w:r>
      <w:r>
        <w:rPr>
          <w:rFonts w:hint="eastAsia" w:ascii="宋体" w:hAnsi="宋体" w:eastAsia="宋体" w:cs="宋体"/>
          <w:bCs w:val="0"/>
          <w:color w:val="auto"/>
          <w:sz w:val="24"/>
          <w:szCs w:val="24"/>
          <w:highlight w:val="none"/>
          <w:lang w:val="en-US" w:eastAsia="zh-CN"/>
        </w:rPr>
        <w:fldChar w:fldCharType="end"/>
      </w:r>
      <w:r>
        <w:rPr>
          <w:rFonts w:hint="eastAsia" w:ascii="宋体" w:hAnsi="宋体" w:eastAsia="宋体" w:cs="宋体"/>
          <w:bCs w:val="0"/>
          <w:color w:val="auto"/>
          <w:sz w:val="24"/>
          <w:szCs w:val="24"/>
          <w:highlight w:val="none"/>
          <w:lang w:val="en-US" w:eastAsia="zh-CN"/>
        </w:rPr>
        <w:t>）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现场报名。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报名及审查文件的提交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eastAsia="zh-CN"/>
        </w:rPr>
        <w:t>：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  <w:t>2020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年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fldChar w:fldCharType="end"/>
      </w:r>
      <w:r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  <w:t>8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月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  <w:t>3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日至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  <w:t>2020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年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  <w:t>8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月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  <w:t>5</w:t>
      </w:r>
      <w:bookmarkStart w:id="33" w:name="_GoBack"/>
      <w:bookmarkEnd w:id="33"/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日（上午9:00-下午17:00）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eastAsia="zh-CN"/>
        </w:rPr>
        <w:t>。</w:t>
      </w:r>
    </w:p>
    <w:p>
      <w:pPr>
        <w:spacing w:line="233" w:lineRule="auto"/>
        <w:rPr>
          <w:rFonts w:hint="eastAsia" w:ascii="宋体" w:hAnsi="宋体" w:eastAsia="宋体" w:cs="宋体"/>
          <w:b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b/>
          <w:color w:val="auto"/>
          <w:sz w:val="24"/>
          <w:szCs w:val="24"/>
          <w:highlight w:val="none"/>
        </w:rPr>
        <w:t>四、资格</w:t>
      </w:r>
      <w:r>
        <w:rPr>
          <w:rFonts w:hint="eastAsia" w:ascii="宋体" w:hAnsi="宋体" w:eastAsia="宋体" w:cs="宋体"/>
          <w:b/>
          <w:color w:val="auto"/>
          <w:sz w:val="24"/>
          <w:szCs w:val="24"/>
          <w:highlight w:val="none"/>
          <w:lang w:val="en-US" w:eastAsia="zh-CN"/>
        </w:rPr>
        <w:t>审查</w:t>
      </w:r>
      <w:r>
        <w:rPr>
          <w:rFonts w:hint="eastAsia" w:ascii="宋体" w:hAnsi="宋体" w:eastAsia="宋体" w:cs="宋体"/>
          <w:b/>
          <w:color w:val="auto"/>
          <w:sz w:val="24"/>
          <w:szCs w:val="24"/>
          <w:highlight w:val="none"/>
        </w:rPr>
        <w:t>方法</w:t>
      </w:r>
    </w:p>
    <w:p>
      <w:pPr>
        <w:spacing w:line="233" w:lineRule="auto"/>
        <w:ind w:firstLine="480" w:firstLineChars="200"/>
        <w:rPr>
          <w:rFonts w:hint="default" w:ascii="宋体" w:hAnsi="宋体" w:eastAsia="宋体" w:cs="宋体"/>
          <w:b w:val="0"/>
          <w:bCs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本次资格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审查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采用合格制。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报名成功的投标单位，由专家审查投标单位的</w:t>
      </w:r>
      <w:r>
        <w:rPr>
          <w:rFonts w:hint="eastAsia" w:ascii="宋体" w:hAnsi="宋体" w:cs="宋体"/>
          <w:b w:val="0"/>
          <w:bCs/>
          <w:color w:val="auto"/>
          <w:sz w:val="24"/>
          <w:szCs w:val="24"/>
          <w:highlight w:val="none"/>
          <w:lang w:val="en-US" w:eastAsia="zh-CN"/>
        </w:rPr>
        <w:t>资格审查</w:t>
      </w:r>
      <w:r>
        <w:rPr>
          <w:rFonts w:hint="eastAsia" w:ascii="宋体" w:hAnsi="宋体" w:eastAsia="宋体" w:cs="宋体"/>
          <w:b w:val="0"/>
          <w:bCs/>
          <w:color w:val="auto"/>
          <w:sz w:val="24"/>
          <w:szCs w:val="24"/>
          <w:highlight w:val="none"/>
        </w:rPr>
        <w:t>文件</w:t>
      </w:r>
      <w:r>
        <w:rPr>
          <w:rFonts w:hint="eastAsia" w:ascii="宋体" w:hAnsi="宋体" w:eastAsia="宋体" w:cs="宋体"/>
          <w:b w:val="0"/>
          <w:bCs/>
          <w:color w:val="auto"/>
          <w:sz w:val="24"/>
          <w:szCs w:val="24"/>
          <w:highlight w:val="none"/>
          <w:lang w:eastAsia="zh-CN"/>
        </w:rPr>
        <w:t>，</w:t>
      </w:r>
      <w:r>
        <w:rPr>
          <w:rFonts w:hint="eastAsia" w:ascii="宋体" w:hAnsi="宋体" w:eastAsia="宋体" w:cs="宋体"/>
          <w:b w:val="0"/>
          <w:bCs/>
          <w:color w:val="auto"/>
          <w:sz w:val="24"/>
          <w:szCs w:val="24"/>
          <w:highlight w:val="none"/>
          <w:lang w:val="en-US" w:eastAsia="zh-CN"/>
        </w:rPr>
        <w:t>并推荐</w:t>
      </w:r>
      <w:r>
        <w:rPr>
          <w:rFonts w:hint="eastAsia" w:ascii="宋体" w:hAnsi="宋体" w:cs="宋体"/>
          <w:b w:val="0"/>
          <w:bCs/>
          <w:color w:val="auto"/>
          <w:sz w:val="24"/>
          <w:szCs w:val="24"/>
          <w:highlight w:val="none"/>
          <w:lang w:val="en-US" w:eastAsia="zh-CN"/>
        </w:rPr>
        <w:t>三家符合要求并有优势的</w:t>
      </w:r>
      <w:r>
        <w:rPr>
          <w:rFonts w:hint="eastAsia" w:ascii="宋体" w:hAnsi="宋体" w:eastAsia="宋体" w:cs="宋体"/>
          <w:b w:val="0"/>
          <w:bCs/>
          <w:color w:val="auto"/>
          <w:sz w:val="24"/>
          <w:szCs w:val="24"/>
          <w:highlight w:val="none"/>
          <w:lang w:val="en-US" w:eastAsia="zh-CN"/>
        </w:rPr>
        <w:t>单位参加采购活动。</w:t>
      </w:r>
    </w:p>
    <w:bookmarkEnd w:id="14"/>
    <w:bookmarkEnd w:id="15"/>
    <w:bookmarkEnd w:id="16"/>
    <w:bookmarkEnd w:id="17"/>
    <w:bookmarkEnd w:id="18"/>
    <w:bookmarkEnd w:id="19"/>
    <w:p>
      <w:pPr>
        <w:spacing w:line="228" w:lineRule="auto"/>
        <w:rPr>
          <w:rFonts w:hint="eastAsia" w:ascii="宋体" w:hAnsi="宋体" w:eastAsia="宋体" w:cs="宋体"/>
          <w:b/>
          <w:color w:val="auto"/>
          <w:sz w:val="24"/>
          <w:szCs w:val="24"/>
          <w:highlight w:val="none"/>
        </w:rPr>
      </w:pPr>
      <w:r>
        <w:rPr>
          <w:rFonts w:hint="eastAsia" w:ascii="宋体" w:hAnsi="宋体" w:cs="宋体"/>
          <w:b/>
          <w:color w:val="auto"/>
          <w:sz w:val="24"/>
          <w:szCs w:val="24"/>
          <w:highlight w:val="none"/>
          <w:lang w:val="en-US" w:eastAsia="zh-CN"/>
        </w:rPr>
        <w:t>五</w:t>
      </w:r>
      <w:r>
        <w:rPr>
          <w:rFonts w:hint="eastAsia" w:ascii="宋体" w:hAnsi="宋体" w:eastAsia="宋体" w:cs="宋体"/>
          <w:b/>
          <w:color w:val="auto"/>
          <w:sz w:val="24"/>
          <w:szCs w:val="24"/>
          <w:highlight w:val="none"/>
        </w:rPr>
        <w:t>、凡对本次采购提出询问，请按以下方式联系。</w:t>
      </w:r>
    </w:p>
    <w:p>
      <w:pPr>
        <w:pStyle w:val="3"/>
        <w:spacing w:before="0" w:after="0" w:line="240" w:lineRule="auto"/>
        <w:ind w:firstLine="720" w:firstLineChars="300"/>
        <w:rPr>
          <w:rFonts w:hint="eastAsia" w:ascii="宋体" w:hAnsi="宋体" w:eastAsia="宋体" w:cs="宋体"/>
          <w:b w:val="0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b w:val="0"/>
          <w:color w:val="auto"/>
          <w:sz w:val="24"/>
          <w:szCs w:val="24"/>
          <w:highlight w:val="none"/>
        </w:rPr>
        <w:t>1.采购人信息</w:t>
      </w:r>
      <w:bookmarkEnd w:id="20"/>
      <w:bookmarkEnd w:id="21"/>
      <w:bookmarkEnd w:id="22"/>
      <w:bookmarkEnd w:id="23"/>
      <w:bookmarkEnd w:id="24"/>
      <w:bookmarkEnd w:id="25"/>
      <w:bookmarkEnd w:id="26"/>
    </w:p>
    <w:p>
      <w:pPr>
        <w:spacing w:line="324" w:lineRule="exact"/>
        <w:ind w:firstLine="660" w:firstLineChars="275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名    称：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u w:val="single"/>
          <w:lang w:val="en-US" w:eastAsia="zh-CN"/>
        </w:rPr>
        <w:t>萍乡市五峰林业发展有限公司</w:t>
      </w:r>
    </w:p>
    <w:p>
      <w:pPr>
        <w:spacing w:line="324" w:lineRule="exact"/>
        <w:ind w:firstLine="660" w:firstLineChars="275"/>
        <w:rPr>
          <w:rFonts w:hint="eastAsia" w:ascii="宋体" w:hAnsi="宋体" w:cs="宋体"/>
          <w:color w:val="auto"/>
          <w:sz w:val="24"/>
          <w:szCs w:val="24"/>
          <w:highlight w:val="none"/>
          <w:u w:val="single"/>
          <w:lang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地    址：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u w:val="single"/>
          <w:lang w:eastAsia="zh-CN"/>
        </w:rPr>
        <w:t>江西省萍乡市湘东区湘东镇樟里村</w:t>
      </w:r>
    </w:p>
    <w:p>
      <w:pPr>
        <w:spacing w:line="324" w:lineRule="exact"/>
        <w:ind w:firstLine="660" w:firstLineChars="275"/>
        <w:rPr>
          <w:rFonts w:hint="default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联系方式：</w:t>
      </w:r>
      <w:bookmarkStart w:id="27" w:name="_Toc35393807"/>
      <w:bookmarkStart w:id="28" w:name="_Toc35393638"/>
      <w:bookmarkStart w:id="29" w:name="_Toc28359097"/>
      <w:bookmarkStart w:id="30" w:name="_Toc28359020"/>
      <w:r>
        <w:rPr>
          <w:rFonts w:hint="eastAsia" w:ascii="宋体" w:hAnsi="宋体" w:cs="宋体"/>
          <w:color w:val="auto"/>
          <w:sz w:val="24"/>
          <w:szCs w:val="24"/>
          <w:highlight w:val="none"/>
          <w:u w:val="single"/>
          <w:lang w:val="en-US" w:eastAsia="zh-CN"/>
        </w:rPr>
        <w:t xml:space="preserve"> 13707997277  </w:t>
      </w:r>
    </w:p>
    <w:p>
      <w:pPr>
        <w:pStyle w:val="3"/>
        <w:spacing w:before="0" w:after="0" w:line="324" w:lineRule="exact"/>
        <w:ind w:firstLine="720" w:firstLineChars="300"/>
        <w:rPr>
          <w:rFonts w:hint="eastAsia" w:ascii="宋体" w:hAnsi="宋体" w:eastAsia="宋体" w:cs="宋体"/>
          <w:b w:val="0"/>
          <w:color w:val="auto"/>
          <w:sz w:val="24"/>
          <w:szCs w:val="24"/>
          <w:highlight w:val="none"/>
        </w:rPr>
      </w:pPr>
      <w:bookmarkStart w:id="31" w:name="_Toc5076"/>
      <w:bookmarkStart w:id="32" w:name="_Toc15785"/>
      <w:r>
        <w:rPr>
          <w:rFonts w:hint="eastAsia" w:ascii="宋体" w:hAnsi="宋体" w:eastAsia="宋体" w:cs="宋体"/>
          <w:b w:val="0"/>
          <w:color w:val="auto"/>
          <w:sz w:val="24"/>
          <w:szCs w:val="24"/>
          <w:highlight w:val="none"/>
        </w:rPr>
        <w:t>2.采购代理机构信息</w:t>
      </w:r>
      <w:bookmarkEnd w:id="27"/>
      <w:bookmarkEnd w:id="28"/>
      <w:bookmarkEnd w:id="29"/>
      <w:bookmarkEnd w:id="30"/>
      <w:bookmarkEnd w:id="31"/>
      <w:bookmarkEnd w:id="32"/>
    </w:p>
    <w:p>
      <w:pPr>
        <w:spacing w:line="324" w:lineRule="exact"/>
        <w:ind w:firstLine="720" w:firstLineChars="300"/>
        <w:rPr>
          <w:rFonts w:hint="eastAsia" w:ascii="宋体" w:hAnsi="宋体" w:eastAsia="宋体" w:cs="宋体"/>
          <w:color w:val="auto"/>
          <w:sz w:val="24"/>
          <w:szCs w:val="24"/>
          <w:highlight w:val="none"/>
          <w:lang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名    称：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u w:val="single"/>
          <w:lang w:eastAsia="zh-CN"/>
        </w:rPr>
        <w:t>江西睿佳工程咨询有限公司</w:t>
      </w:r>
    </w:p>
    <w:p>
      <w:pPr>
        <w:spacing w:line="324" w:lineRule="exact"/>
        <w:ind w:firstLine="720" w:firstLineChars="300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地　　址：</w:t>
      </w:r>
      <w:r>
        <w:rPr>
          <w:rFonts w:hint="eastAsia" w:ascii="宋体" w:hAnsi="宋体" w:eastAsia="宋体" w:cs="宋体"/>
          <w:bCs w:val="0"/>
          <w:color w:val="auto"/>
          <w:sz w:val="24"/>
          <w:szCs w:val="24"/>
          <w:highlight w:val="none"/>
          <w:u w:val="single"/>
          <w:lang w:val="en-US" w:eastAsia="zh-CN"/>
        </w:rPr>
        <w:fldChar w:fldCharType="begin"/>
      </w:r>
      <w:r>
        <w:rPr>
          <w:rFonts w:hint="eastAsia" w:ascii="宋体" w:hAnsi="宋体" w:eastAsia="宋体" w:cs="宋体"/>
          <w:bCs w:val="0"/>
          <w:color w:val="auto"/>
          <w:sz w:val="24"/>
          <w:szCs w:val="24"/>
          <w:highlight w:val="none"/>
          <w:u w:val="single"/>
          <w:lang w:val="en-US" w:eastAsia="zh-CN"/>
        </w:rPr>
        <w:instrText xml:space="preserve"> HYPERLINK "http://www.jxsggzy.cn/web/)" \h </w:instrText>
      </w:r>
      <w:r>
        <w:rPr>
          <w:rFonts w:hint="eastAsia" w:ascii="宋体" w:hAnsi="宋体" w:eastAsia="宋体" w:cs="宋体"/>
          <w:bCs w:val="0"/>
          <w:color w:val="auto"/>
          <w:sz w:val="24"/>
          <w:szCs w:val="24"/>
          <w:highlight w:val="none"/>
          <w:u w:val="single"/>
          <w:lang w:val="en-US" w:eastAsia="zh-CN"/>
        </w:rPr>
        <w:fldChar w:fldCharType="separate"/>
      </w:r>
      <w:r>
        <w:rPr>
          <w:rFonts w:hint="eastAsia" w:ascii="宋体" w:hAnsi="宋体" w:cs="宋体"/>
          <w:bCs w:val="0"/>
          <w:color w:val="auto"/>
          <w:sz w:val="24"/>
          <w:szCs w:val="24"/>
          <w:highlight w:val="none"/>
          <w:u w:val="single"/>
          <w:lang w:val="en-US" w:eastAsia="zh-CN"/>
        </w:rPr>
        <w:t>江西睿佳工程咨询有限公司</w:t>
      </w:r>
      <w:r>
        <w:rPr>
          <w:rFonts w:hint="eastAsia" w:ascii="宋体" w:hAnsi="宋体" w:eastAsia="宋体" w:cs="宋体"/>
          <w:bCs w:val="0"/>
          <w:color w:val="auto"/>
          <w:sz w:val="24"/>
          <w:szCs w:val="24"/>
          <w:highlight w:val="none"/>
          <w:u w:val="single"/>
          <w:lang w:val="en-US" w:eastAsia="zh-CN"/>
        </w:rPr>
        <w:t>（</w:t>
      </w:r>
      <w:r>
        <w:rPr>
          <w:rFonts w:hint="eastAsia" w:ascii="宋体" w:hAnsi="宋体" w:cs="宋体"/>
          <w:bCs w:val="0"/>
          <w:color w:val="auto"/>
          <w:sz w:val="24"/>
          <w:szCs w:val="24"/>
          <w:highlight w:val="none"/>
          <w:u w:val="single"/>
          <w:lang w:val="en-US" w:eastAsia="zh-CN"/>
        </w:rPr>
        <w:t>萍乡市安源区翡翠城1栋23楼</w:t>
      </w:r>
      <w:r>
        <w:rPr>
          <w:rFonts w:hint="eastAsia" w:ascii="宋体" w:hAnsi="宋体" w:eastAsia="宋体" w:cs="宋体"/>
          <w:bCs w:val="0"/>
          <w:color w:val="auto"/>
          <w:sz w:val="24"/>
          <w:szCs w:val="24"/>
          <w:highlight w:val="none"/>
          <w:u w:val="single"/>
          <w:lang w:val="en-US" w:eastAsia="zh-CN"/>
        </w:rPr>
        <w:fldChar w:fldCharType="end"/>
      </w:r>
      <w:r>
        <w:rPr>
          <w:rFonts w:hint="eastAsia" w:ascii="宋体" w:hAnsi="宋体" w:eastAsia="宋体" w:cs="宋体"/>
          <w:bCs w:val="0"/>
          <w:color w:val="auto"/>
          <w:sz w:val="24"/>
          <w:szCs w:val="24"/>
          <w:highlight w:val="none"/>
          <w:u w:val="single"/>
          <w:lang w:val="en-US" w:eastAsia="zh-CN"/>
        </w:rPr>
        <w:t>）</w:t>
      </w:r>
    </w:p>
    <w:p>
      <w:pPr>
        <w:spacing w:line="324" w:lineRule="exact"/>
        <w:ind w:firstLine="720" w:firstLineChars="300"/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single"/>
          <w:lang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联系方式：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u w:val="single"/>
          <w:lang w:eastAsia="zh-CN"/>
        </w:rPr>
        <w:t>13879935369</w:t>
      </w:r>
    </w:p>
    <w:p>
      <w:pPr>
        <w:spacing w:line="324" w:lineRule="exact"/>
        <w:ind w:firstLine="720" w:firstLineChars="300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3.项目联系方式</w:t>
      </w:r>
    </w:p>
    <w:p>
      <w:pPr>
        <w:spacing w:line="324" w:lineRule="exact"/>
        <w:ind w:firstLine="720" w:firstLineChars="300"/>
        <w:rPr>
          <w:rFonts w:hint="eastAsia" w:ascii="宋体" w:hAnsi="宋体" w:eastAsia="宋体" w:cs="宋体"/>
          <w:b w:val="0"/>
          <w:bCs w:val="0"/>
          <w:color w:val="auto"/>
          <w:sz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项目联系人：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u w:val="single"/>
          <w:lang w:eastAsia="zh-CN"/>
        </w:rPr>
        <w:t>王强</w:t>
      </w:r>
    </w:p>
    <w:sectPr>
      <w:pgSz w:w="11906" w:h="16838"/>
      <w:pgMar w:top="1060" w:right="1286" w:bottom="1118" w:left="13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1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kyMWM0NzU5Njg5YjI0ZTY5MDZkZjQxZjQ0MGM1YWYifQ=="/>
  </w:docVars>
  <w:rsids>
    <w:rsidRoot w:val="25B34F57"/>
    <w:rsid w:val="006F5CE3"/>
    <w:rsid w:val="00EA3D5C"/>
    <w:rsid w:val="02537653"/>
    <w:rsid w:val="03D3538B"/>
    <w:rsid w:val="06984971"/>
    <w:rsid w:val="087127FE"/>
    <w:rsid w:val="0BEB283D"/>
    <w:rsid w:val="0CA727C5"/>
    <w:rsid w:val="1000741B"/>
    <w:rsid w:val="10B07E78"/>
    <w:rsid w:val="10DB11AC"/>
    <w:rsid w:val="12320D24"/>
    <w:rsid w:val="12D66625"/>
    <w:rsid w:val="12FE1154"/>
    <w:rsid w:val="13D7288E"/>
    <w:rsid w:val="15287C50"/>
    <w:rsid w:val="16F94C48"/>
    <w:rsid w:val="176C7DDC"/>
    <w:rsid w:val="18280438"/>
    <w:rsid w:val="19DE06BB"/>
    <w:rsid w:val="1A206331"/>
    <w:rsid w:val="1BB27699"/>
    <w:rsid w:val="1D4D4E0F"/>
    <w:rsid w:val="1DC855B3"/>
    <w:rsid w:val="1E5A1B7A"/>
    <w:rsid w:val="1E8F2CBC"/>
    <w:rsid w:val="1F416591"/>
    <w:rsid w:val="1F7F7E03"/>
    <w:rsid w:val="213B754C"/>
    <w:rsid w:val="216450CB"/>
    <w:rsid w:val="222F609B"/>
    <w:rsid w:val="24087009"/>
    <w:rsid w:val="25243C46"/>
    <w:rsid w:val="258574ED"/>
    <w:rsid w:val="25B34F57"/>
    <w:rsid w:val="263D18D8"/>
    <w:rsid w:val="2A135D0C"/>
    <w:rsid w:val="2AA209F1"/>
    <w:rsid w:val="2C054588"/>
    <w:rsid w:val="2F902658"/>
    <w:rsid w:val="31545345"/>
    <w:rsid w:val="35062596"/>
    <w:rsid w:val="35396A06"/>
    <w:rsid w:val="36BB42BC"/>
    <w:rsid w:val="3A7A480C"/>
    <w:rsid w:val="3AE76951"/>
    <w:rsid w:val="3DC83F50"/>
    <w:rsid w:val="3DF90A28"/>
    <w:rsid w:val="3F35201B"/>
    <w:rsid w:val="413D426F"/>
    <w:rsid w:val="42F661C1"/>
    <w:rsid w:val="439C049B"/>
    <w:rsid w:val="44AE1222"/>
    <w:rsid w:val="468222D6"/>
    <w:rsid w:val="46AE7CA9"/>
    <w:rsid w:val="482A0440"/>
    <w:rsid w:val="491357E9"/>
    <w:rsid w:val="4E770B58"/>
    <w:rsid w:val="4EAF5702"/>
    <w:rsid w:val="5411471F"/>
    <w:rsid w:val="55ED6DE7"/>
    <w:rsid w:val="574452C1"/>
    <w:rsid w:val="575B4C17"/>
    <w:rsid w:val="59DC3467"/>
    <w:rsid w:val="5BE93CEC"/>
    <w:rsid w:val="5E2944CB"/>
    <w:rsid w:val="5EB47D84"/>
    <w:rsid w:val="61433E58"/>
    <w:rsid w:val="631234F6"/>
    <w:rsid w:val="63A6200B"/>
    <w:rsid w:val="63D81F94"/>
    <w:rsid w:val="642563E7"/>
    <w:rsid w:val="663C15B4"/>
    <w:rsid w:val="677F377B"/>
    <w:rsid w:val="68E06882"/>
    <w:rsid w:val="68F84471"/>
    <w:rsid w:val="6B396041"/>
    <w:rsid w:val="6C52274B"/>
    <w:rsid w:val="6CF5518E"/>
    <w:rsid w:val="6D535020"/>
    <w:rsid w:val="6EF1104C"/>
    <w:rsid w:val="70FB06B1"/>
    <w:rsid w:val="71377DDF"/>
    <w:rsid w:val="72735500"/>
    <w:rsid w:val="72824E34"/>
    <w:rsid w:val="74A40420"/>
    <w:rsid w:val="74A4287A"/>
    <w:rsid w:val="758F56E7"/>
    <w:rsid w:val="75F406AA"/>
    <w:rsid w:val="76AA0987"/>
    <w:rsid w:val="76E7513D"/>
    <w:rsid w:val="776A456E"/>
    <w:rsid w:val="77B1211A"/>
    <w:rsid w:val="79E215DD"/>
    <w:rsid w:val="7C2A6D06"/>
    <w:rsid w:val="7C7158DD"/>
    <w:rsid w:val="7D1F3C17"/>
    <w:rsid w:val="7D3B30C9"/>
    <w:rsid w:val="7D6C5831"/>
    <w:rsid w:val="7E40390F"/>
    <w:rsid w:val="7E8D2AAF"/>
    <w:rsid w:val="7F0B77BF"/>
    <w:rsid w:val="7F9D786C"/>
    <w:rsid w:val="7FBD1F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0" w:semiHidden="0" w:name="Body Text"/>
    <w:lsdException w:qFormat="1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8"/>
    <w:autoRedefine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autoRedefine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12">
    <w:name w:val="Default Paragraph Font"/>
    <w:link w:val="13"/>
    <w:autoRedefine/>
    <w:semiHidden/>
    <w:qFormat/>
    <w:uiPriority w:val="0"/>
    <w:rPr>
      <w:rFonts w:ascii="Times New Roman" w:hAnsi="Times New Roman" w:eastAsia="仿宋_GB2312" w:cs="Times New Roman"/>
      <w:sz w:val="28"/>
    </w:rPr>
  </w:style>
  <w:style w:type="table" w:default="1" w:styleId="10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autoRedefine/>
    <w:qFormat/>
    <w:uiPriority w:val="0"/>
    <w:pPr>
      <w:ind w:firstLine="420"/>
    </w:pPr>
    <w:rPr>
      <w:rFonts w:ascii="宋体"/>
      <w:sz w:val="32"/>
    </w:rPr>
  </w:style>
  <w:style w:type="paragraph" w:styleId="5">
    <w:name w:val="Body Text"/>
    <w:basedOn w:val="1"/>
    <w:autoRedefine/>
    <w:unhideWhenUsed/>
    <w:qFormat/>
    <w:uiPriority w:val="0"/>
    <w:pPr>
      <w:spacing w:after="120"/>
    </w:pPr>
  </w:style>
  <w:style w:type="paragraph" w:styleId="6">
    <w:name w:val="Body Text Indent"/>
    <w:basedOn w:val="1"/>
    <w:autoRedefine/>
    <w:unhideWhenUsed/>
    <w:qFormat/>
    <w:uiPriority w:val="0"/>
    <w:pPr>
      <w:ind w:firstLine="570"/>
    </w:pPr>
    <w:rPr>
      <w:sz w:val="24"/>
    </w:rPr>
  </w:style>
  <w:style w:type="paragraph" w:styleId="7">
    <w:name w:val="Plain Text"/>
    <w:basedOn w:val="1"/>
    <w:next w:val="1"/>
    <w:autoRedefine/>
    <w:qFormat/>
    <w:uiPriority w:val="0"/>
    <w:rPr>
      <w:rFonts w:ascii="宋体" w:hAnsi="Courier New"/>
      <w:kern w:val="0"/>
      <w:sz w:val="20"/>
      <w:szCs w:val="20"/>
    </w:rPr>
  </w:style>
  <w:style w:type="paragraph" w:styleId="8">
    <w:name w:val="Body Text First Indent"/>
    <w:basedOn w:val="5"/>
    <w:autoRedefine/>
    <w:qFormat/>
    <w:uiPriority w:val="0"/>
    <w:pPr>
      <w:spacing w:line="312" w:lineRule="auto"/>
      <w:ind w:firstLine="420"/>
    </w:pPr>
    <w:rPr>
      <w:rFonts w:ascii="Calibri" w:hAnsi="Calibri" w:cs="Times New Roman"/>
    </w:rPr>
  </w:style>
  <w:style w:type="paragraph" w:styleId="9">
    <w:name w:val="Body Text First Indent 2"/>
    <w:basedOn w:val="6"/>
    <w:autoRedefine/>
    <w:qFormat/>
    <w:uiPriority w:val="0"/>
    <w:pPr>
      <w:ind w:firstLine="420" w:firstLineChars="200"/>
    </w:pPr>
  </w:style>
  <w:style w:type="table" w:styleId="11">
    <w:name w:val="Table Grid"/>
    <w:basedOn w:val="10"/>
    <w:autoRedefine/>
    <w:qFormat/>
    <w:uiPriority w:val="0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3">
    <w:name w:val="Char1 Char Char Char"/>
    <w:basedOn w:val="1"/>
    <w:link w:val="12"/>
    <w:autoRedefine/>
    <w:qFormat/>
    <w:uiPriority w:val="0"/>
    <w:rPr>
      <w:rFonts w:ascii="Times New Roman" w:hAnsi="Times New Roman" w:eastAsia="仿宋_GB2312" w:cs="Times New Roman"/>
      <w:sz w:val="28"/>
    </w:rPr>
  </w:style>
  <w:style w:type="character" w:styleId="14">
    <w:name w:val="Hyperlink"/>
    <w:basedOn w:val="12"/>
    <w:autoRedefine/>
    <w:qFormat/>
    <w:uiPriority w:val="0"/>
    <w:rPr>
      <w:color w:val="000000"/>
      <w:u w:val="none"/>
    </w:rPr>
  </w:style>
  <w:style w:type="paragraph" w:customStyle="1" w:styleId="15">
    <w:name w:val="段"/>
    <w:next w:val="1"/>
    <w:autoRedefine/>
    <w:qFormat/>
    <w:uiPriority w:val="0"/>
    <w:pPr>
      <w:tabs>
        <w:tab w:val="center" w:pos="4201"/>
        <w:tab w:val="right" w:leader="dot" w:pos="9298"/>
      </w:tabs>
      <w:autoSpaceDE w:val="0"/>
      <w:autoSpaceDN w:val="0"/>
      <w:ind w:firstLine="420" w:firstLineChars="200"/>
      <w:jc w:val="both"/>
    </w:pPr>
    <w:rPr>
      <w:rFonts w:ascii="宋体" w:hAnsi="Calibri" w:eastAsia="微软雅黑" w:cs="Times New Roman"/>
      <w:sz w:val="21"/>
      <w:lang w:val="en-US" w:eastAsia="zh-CN" w:bidi="ar-SA"/>
    </w:rPr>
  </w:style>
  <w:style w:type="paragraph" w:customStyle="1" w:styleId="16">
    <w:name w:val="UserStyle_0"/>
    <w:basedOn w:val="1"/>
    <w:autoRedefine/>
    <w:qFormat/>
    <w:uiPriority w:val="0"/>
    <w:pPr>
      <w:ind w:left="482" w:firstLine="200" w:firstLineChars="200"/>
      <w:textAlignment w:val="baseline"/>
    </w:pPr>
    <w:rPr>
      <w:szCs w:val="20"/>
    </w:rPr>
  </w:style>
  <w:style w:type="paragraph" w:customStyle="1" w:styleId="17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character" w:customStyle="1" w:styleId="18">
    <w:name w:val="标题 1 Char"/>
    <w:basedOn w:val="12"/>
    <w:link w:val="2"/>
    <w:autoRedefine/>
    <w:qFormat/>
    <w:uiPriority w:val="0"/>
    <w:rPr>
      <w:b/>
      <w:bCs/>
      <w:kern w:val="44"/>
      <w:sz w:val="44"/>
      <w:szCs w:val="44"/>
    </w:rPr>
  </w:style>
  <w:style w:type="paragraph" w:customStyle="1" w:styleId="19">
    <w:name w:val="Normal_4"/>
    <w:autoRedefine/>
    <w:qFormat/>
    <w:uiPriority w:val="0"/>
    <w:pPr>
      <w:spacing w:before="120" w:after="240"/>
      <w:jc w:val="both"/>
    </w:pPr>
    <w:rPr>
      <w:rFonts w:ascii="Calibri" w:hAnsi="Calibri" w:eastAsia="宋体" w:cs="Times New Roman"/>
      <w:sz w:val="22"/>
      <w:szCs w:val="22"/>
      <w:lang w:val="en-US" w:eastAsia="en-US" w:bidi="ar-SA"/>
    </w:rPr>
  </w:style>
  <w:style w:type="character" w:customStyle="1" w:styleId="20">
    <w:name w:val="n-grey1"/>
    <w:basedOn w:val="12"/>
    <w:autoRedefine/>
    <w:qFormat/>
    <w:uiPriority w:val="0"/>
  </w:style>
  <w:style w:type="paragraph" w:customStyle="1" w:styleId="21">
    <w:name w:val="*正文"/>
    <w:basedOn w:val="1"/>
    <w:autoRedefine/>
    <w:qFormat/>
    <w:uiPriority w:val="0"/>
    <w:pPr>
      <w:spacing w:line="360" w:lineRule="auto"/>
      <w:ind w:firstLine="200" w:firstLineChars="200"/>
    </w:pPr>
    <w:rPr>
      <w:rFonts w:ascii="宋体" w:hAnsi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2</Pages>
  <Words>1324</Words>
  <Characters>1511</Characters>
  <Lines>0</Lines>
  <Paragraphs>0</Paragraphs>
  <TotalTime>0</TotalTime>
  <ScaleCrop>false</ScaleCrop>
  <LinksUpToDate>false</LinksUpToDate>
  <CharactersWithSpaces>1577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2018-10-31T08:08:00Z</dcterms:created>
  <dc:creator>Administrator</dc:creator>
  <cp:lastModifiedBy>Sugar</cp:lastModifiedBy>
  <cp:lastPrinted>2024-04-08T01:14:00Z</cp:lastPrinted>
  <dcterms:modified xsi:type="dcterms:W3CDTF">2024-04-11T07:30:38Z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246BDCF8EB584112A062ED0549376364_13</vt:lpwstr>
  </property>
</Properties>
</file>