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栗油公路环线沿线绿化提升工程种植土采购项目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color w:val="auto"/>
          <w:sz w:val="36"/>
          <w:szCs w:val="36"/>
          <w:highlight w:val="none"/>
          <w:lang w:val="en-US" w:eastAsia="zh-CN"/>
        </w:rPr>
      </w:pPr>
      <w:r>
        <w:rPr>
          <w:rFonts w:hint="eastAsia" w:ascii="宋体" w:hAnsi="宋体" w:cs="宋体"/>
          <w:b/>
          <w:bCs/>
          <w:color w:val="auto"/>
          <w:sz w:val="36"/>
          <w:szCs w:val="36"/>
          <w:highlight w:val="none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</w:rPr>
      </w:pPr>
      <w:bookmarkStart w:id="0" w:name="_Toc35393629"/>
      <w:bookmarkStart w:id="1" w:name="_Toc14910"/>
      <w:bookmarkStart w:id="2" w:name="_Toc28359012"/>
      <w:bookmarkStart w:id="3" w:name="_Toc35393798"/>
      <w:bookmarkStart w:id="4" w:name="_Toc28359089"/>
      <w:bookmarkStart w:id="5" w:name="_Toc5137"/>
      <w:bookmarkStart w:id="6" w:name="_Toc16925"/>
      <w:r>
        <w:rPr>
          <w:rFonts w:hint="eastAsia" w:ascii="宋体" w:hAnsi="宋体" w:eastAsia="宋体" w:cs="宋体"/>
          <w:color w:val="auto"/>
          <w:sz w:val="24"/>
          <w:highlight w:val="none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highlight w:val="none"/>
          <w:u w:val="single"/>
          <w:lang w:eastAsia="zh-CN"/>
        </w:rPr>
        <w:t>栗油公路环线沿线绿化提升工程种植土采购项目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招标的潜在投标人应在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>江西睿佳工程咨询有限公司报名，并于</w:t>
      </w:r>
      <w:r>
        <w:rPr>
          <w:rFonts w:hint="eastAsia" w:ascii="宋体" w:hAnsi="宋体" w:cs="宋体"/>
          <w:bCs/>
          <w:color w:val="auto"/>
          <w:sz w:val="24"/>
          <w:highlight w:val="none"/>
          <w:u w:val="single"/>
          <w:lang w:val="en-US" w:eastAsia="zh-CN"/>
        </w:rPr>
        <w:t>2020年7月4日下午17:00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前递交</w:t>
      </w:r>
      <w:r>
        <w:rPr>
          <w:rFonts w:hint="eastAsia" w:ascii="宋体" w:hAnsi="宋体" w:cs="宋体"/>
          <w:bCs/>
          <w:color w:val="auto"/>
          <w:sz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color w:val="auto"/>
          <w:sz w:val="24"/>
          <w:highlight w:val="none"/>
        </w:rPr>
        <w:t>文件</w:t>
      </w:r>
      <w:r>
        <w:rPr>
          <w:rFonts w:hint="eastAsia" w:ascii="宋体" w:hAnsi="宋体" w:eastAsia="宋体" w:cs="宋体"/>
          <w:color w:val="auto"/>
          <w:sz w:val="24"/>
          <w:highlight w:val="none"/>
        </w:rPr>
        <w:t>。</w:t>
      </w:r>
      <w:r>
        <w:rPr>
          <w:rFonts w:hint="eastAsia" w:ascii="宋体" w:hAnsi="宋体" w:cs="宋体"/>
          <w:color w:val="auto"/>
          <w:sz w:val="24"/>
          <w:highlight w:val="none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项目名称：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栗油公路环线沿线绿化提升工程种植土采购项目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预算金额：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1448824.44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最高限价：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1448824.44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auto"/>
          <w:sz w:val="24"/>
          <w:szCs w:val="24"/>
          <w:highlight w:val="none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采购需求：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种植土采购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栗油公路环线沿线绿化提升工程种植土采购项目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1448824.44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</w:rPr>
              <w:t>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</w:pPr>
      <w:bookmarkStart w:id="7" w:name="_Toc28359090"/>
      <w:bookmarkStart w:id="8" w:name="_Toc23209"/>
      <w:bookmarkStart w:id="9" w:name="_Toc28359013"/>
      <w:bookmarkStart w:id="10" w:name="_Toc11895"/>
      <w:bookmarkStart w:id="11" w:name="_Toc35393630"/>
      <w:bookmarkStart w:id="12" w:name="_Toc13076"/>
      <w:bookmarkStart w:id="13" w:name="_Toc35393799"/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14" w:name="_Toc25683"/>
      <w:bookmarkStart w:id="15" w:name="_Toc28359019"/>
      <w:bookmarkStart w:id="16" w:name="_Toc35393637"/>
      <w:bookmarkStart w:id="17" w:name="_Toc28359096"/>
      <w:bookmarkStart w:id="18" w:name="_Toc25314"/>
      <w:bookmarkStart w:id="19" w:name="_Toc286"/>
      <w:bookmarkStart w:id="20" w:name="_Toc35393806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</w:pPr>
      <w:bookmarkStart w:id="21" w:name="_Toc28359091"/>
      <w:bookmarkStart w:id="22" w:name="_Toc28359014"/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2.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具有独立承担民事责任的能力；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提供营业执照复印件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eastAsia="zh-CN"/>
        </w:rPr>
        <w:t>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3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.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  <w:lang w:val="en-US" w:eastAsia="zh-CN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highlight w:val="none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三、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bookmarkStart w:id="23" w:name="_Toc28359015"/>
      <w:bookmarkStart w:id="24" w:name="_Toc1597"/>
      <w:bookmarkStart w:id="25" w:name="_Toc17478"/>
      <w:bookmarkStart w:id="26" w:name="_Toc28359092"/>
      <w:bookmarkStart w:id="27" w:name="_Toc35393632"/>
      <w:bookmarkStart w:id="28" w:name="_Toc35393801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潜在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投标单位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应携带授权委托书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及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身份证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复印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件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</w:rPr>
        <w:t>申请人的资格要求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lang w:val="en-US"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现场报名。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fldChar w:fldCharType="end"/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日至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2020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lang w:val="en-US" w:eastAsia="zh-CN"/>
        </w:rPr>
        <w:t>4</w:t>
      </w:r>
      <w:bookmarkStart w:id="35" w:name="_GoBack"/>
      <w:bookmarkEnd w:id="35"/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日（上午9:00-下午17:00）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四、资格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本次资格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审查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采用合格制。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</w:rPr>
        <w:t>文件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</w:pPr>
      <w:r>
        <w:rPr>
          <w:rFonts w:hint="eastAsia" w:ascii="宋体" w:hAnsi="宋体" w:cs="宋体"/>
          <w:b/>
          <w:color w:val="auto"/>
          <w:sz w:val="24"/>
          <w:szCs w:val="24"/>
          <w:highlight w:val="none"/>
          <w:lang w:val="en-US" w:eastAsia="zh-CN"/>
        </w:rPr>
        <w:t>五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highlight w:val="none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>萍乡市五峰林业发展有限公司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    址：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bookmarkStart w:id="29" w:name="_Toc28359020"/>
      <w:bookmarkStart w:id="30" w:name="_Toc35393638"/>
      <w:bookmarkStart w:id="31" w:name="_Toc35393807"/>
      <w:bookmarkStart w:id="32" w:name="_Toc28359097"/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</w:pPr>
      <w:bookmarkStart w:id="33" w:name="_Toc5076"/>
      <w:bookmarkStart w:id="34" w:name="_Toc15785"/>
      <w:r>
        <w:rPr>
          <w:rFonts w:hint="eastAsia" w:ascii="宋体" w:hAnsi="宋体" w:eastAsia="宋体" w:cs="宋体"/>
          <w:b w:val="0"/>
          <w:color w:val="auto"/>
          <w:sz w:val="24"/>
          <w:szCs w:val="24"/>
          <w:highlight w:val="none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名    称：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江西睿佳工程咨询有限公司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地　　址：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江西睿佳工程咨询有限公司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（</w:t>
      </w:r>
      <w:r>
        <w:rPr>
          <w:rFonts w:hint="eastAsia" w:ascii="宋体" w:hAnsi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萍乡市安源区翡翠城1栋23楼</w:t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color w:val="auto"/>
          <w:sz w:val="24"/>
          <w:szCs w:val="24"/>
          <w:highlight w:val="none"/>
          <w:u w:val="single"/>
          <w:lang w:val="en-US" w:eastAsia="zh-CN"/>
        </w:rPr>
        <w:t>）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联系方式：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13879935369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3.项目联系方式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b w:val="0"/>
          <w:bCs w:val="0"/>
          <w:color w:val="auto"/>
          <w:sz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项目联系人：</w:t>
      </w:r>
      <w:r>
        <w:rPr>
          <w:rFonts w:hint="eastAsia" w:ascii="宋体" w:hAnsi="宋体" w:cs="宋体"/>
          <w:color w:val="auto"/>
          <w:sz w:val="24"/>
          <w:szCs w:val="24"/>
          <w:highlight w:val="none"/>
          <w:u w:val="single"/>
          <w:lang w:eastAsia="zh-CN"/>
        </w:rPr>
        <w:t>王强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yMWM0NzU5Njg5YjI0ZTY5MDZkZjQxZjQ0MGM1YWYifQ=="/>
  </w:docVars>
  <w:rsids>
    <w:rsidRoot w:val="25B34F57"/>
    <w:rsid w:val="006F5CE3"/>
    <w:rsid w:val="00EA3D5C"/>
    <w:rsid w:val="02537653"/>
    <w:rsid w:val="02D533B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C411DBA"/>
    <w:rsid w:val="1D4D4E0F"/>
    <w:rsid w:val="1D860D87"/>
    <w:rsid w:val="1DC855B3"/>
    <w:rsid w:val="1E5A1B7A"/>
    <w:rsid w:val="1E8F2CBC"/>
    <w:rsid w:val="1EED664D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E1E06B9"/>
    <w:rsid w:val="2F902658"/>
    <w:rsid w:val="31545345"/>
    <w:rsid w:val="340145E2"/>
    <w:rsid w:val="35062596"/>
    <w:rsid w:val="35396A06"/>
    <w:rsid w:val="36BB42BC"/>
    <w:rsid w:val="3A7A480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7EF2F07"/>
    <w:rsid w:val="59DC3467"/>
    <w:rsid w:val="5BE93CEC"/>
    <w:rsid w:val="5EB47D84"/>
    <w:rsid w:val="5F375F26"/>
    <w:rsid w:val="60252093"/>
    <w:rsid w:val="61433E58"/>
    <w:rsid w:val="63102F17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6E7513D"/>
    <w:rsid w:val="776A456E"/>
    <w:rsid w:val="77B1211A"/>
    <w:rsid w:val="79E215DD"/>
    <w:rsid w:val="79F57AA2"/>
    <w:rsid w:val="7C2A6D06"/>
    <w:rsid w:val="7C7158DD"/>
    <w:rsid w:val="7D1F3C17"/>
    <w:rsid w:val="7D3B30C9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52</TotalTime>
  <ScaleCrop>false</ScaleCrop>
  <LinksUpToDate>false</LinksUpToDate>
  <CharactersWithSpaces>1577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Sugar</cp:lastModifiedBy>
  <cp:lastPrinted>2024-04-08T01:14:00Z</cp:lastPrinted>
  <dcterms:modified xsi:type="dcterms:W3CDTF">2024-04-11T07:06:49Z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67661EE36AF2483DBB3DA650F25C5521_13</vt:lpwstr>
  </property>
</Properties>
</file>